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4F7E" w14:textId="6D420E4B" w:rsidR="0081608E" w:rsidRPr="00792799" w:rsidRDefault="00792799" w:rsidP="0091538A">
      <w:pPr>
        <w:jc w:val="center"/>
        <w:rPr>
          <w:rFonts w:ascii="Arial" w:hAnsi="Arial" w:cs="Arial"/>
          <w:b/>
          <w:bCs/>
          <w:iCs/>
          <w:snapToGrid w:val="0"/>
          <w:color w:val="000000" w:themeColor="text1"/>
          <w:lang w:val="en-GB"/>
        </w:rPr>
      </w:pPr>
      <w:r w:rsidRPr="00792799">
        <w:rPr>
          <w:rFonts w:ascii="Arial" w:hAnsi="Arial" w:cs="Arial"/>
          <w:b/>
          <w:bCs/>
          <w:iCs/>
          <w:snapToGrid w:val="0"/>
          <w:color w:val="000000" w:themeColor="text1"/>
          <w:lang w:val="en-GB"/>
        </w:rPr>
        <w:t>Annex B</w:t>
      </w:r>
    </w:p>
    <w:p w14:paraId="3FE25B0E" w14:textId="6A112586" w:rsidR="000D0BD1" w:rsidRPr="00AB5598" w:rsidRDefault="00323329" w:rsidP="00323329">
      <w:pPr>
        <w:pStyle w:val="Heading2"/>
        <w:rPr>
          <w:color w:val="000000" w:themeColor="text1"/>
        </w:rPr>
      </w:pPr>
      <w:bookmarkStart w:id="0" w:name="_Toc441762958"/>
      <w:r w:rsidRPr="00AB5598">
        <w:rPr>
          <w:color w:val="000000" w:themeColor="text1"/>
        </w:rPr>
        <w:t>A</w:t>
      </w:r>
      <w:r w:rsidR="005165A2">
        <w:rPr>
          <w:color w:val="000000" w:themeColor="text1"/>
        </w:rPr>
        <w:t>pplication</w:t>
      </w:r>
      <w:r w:rsidRPr="00AB5598">
        <w:rPr>
          <w:color w:val="000000" w:themeColor="text1"/>
        </w:rPr>
        <w:t xml:space="preserve"> to a </w:t>
      </w:r>
      <w:r w:rsidR="005165A2">
        <w:rPr>
          <w:color w:val="000000" w:themeColor="text1"/>
        </w:rPr>
        <w:t>C</w:t>
      </w:r>
      <w:r w:rsidRPr="00AB5598">
        <w:rPr>
          <w:color w:val="000000" w:themeColor="text1"/>
        </w:rPr>
        <w:t xml:space="preserve">all for Tender / </w:t>
      </w:r>
      <w:r w:rsidR="0022023B" w:rsidRPr="00AB5598">
        <w:rPr>
          <w:color w:val="000000" w:themeColor="text1"/>
        </w:rPr>
        <w:t>C</w:t>
      </w:r>
      <w:r w:rsidRPr="00AB5598">
        <w:rPr>
          <w:color w:val="000000" w:themeColor="text1"/>
        </w:rPr>
        <w:t xml:space="preserve">onsultation process in compliance with </w:t>
      </w:r>
      <w:r w:rsidR="00686213" w:rsidRPr="00AB5598">
        <w:rPr>
          <w:color w:val="000000" w:themeColor="text1"/>
        </w:rPr>
        <w:t>SMP</w:t>
      </w:r>
      <w:r w:rsidR="00446F07" w:rsidRPr="00AB5598">
        <w:rPr>
          <w:color w:val="000000" w:themeColor="text1"/>
        </w:rPr>
        <w:t xml:space="preserve"> Single Market Programme Regulation (and its financing decision)</w:t>
      </w:r>
      <w:r w:rsidR="00686213" w:rsidRPr="00AB5598">
        <w:rPr>
          <w:color w:val="000000" w:themeColor="text1"/>
        </w:rPr>
        <w:t xml:space="preserve"> &amp; MGA</w:t>
      </w:r>
      <w:bookmarkEnd w:id="0"/>
      <w:r w:rsidR="00446F07" w:rsidRPr="00AB5598">
        <w:rPr>
          <w:color w:val="000000" w:themeColor="text1"/>
        </w:rPr>
        <w:t xml:space="preserve"> (Mono or Multi beneficiary(</w:t>
      </w:r>
      <w:proofErr w:type="spellStart"/>
      <w:r w:rsidR="00446F07" w:rsidRPr="00AB5598">
        <w:rPr>
          <w:color w:val="000000" w:themeColor="text1"/>
        </w:rPr>
        <w:t>ies</w:t>
      </w:r>
      <w:proofErr w:type="spellEnd"/>
      <w:r w:rsidR="00446F07" w:rsidRPr="00AB5598">
        <w:rPr>
          <w:color w:val="000000" w:themeColor="text1"/>
        </w:rPr>
        <w:t>) Grant Agreement)</w:t>
      </w:r>
    </w:p>
    <w:p w14:paraId="69CC1075" w14:textId="77777777" w:rsidR="008772F6" w:rsidRPr="00AB5598" w:rsidRDefault="008772F6" w:rsidP="008772F6">
      <w:pPr>
        <w:rPr>
          <w:color w:val="000000" w:themeColor="text1"/>
          <w:lang w:val="en-GB"/>
        </w:rPr>
      </w:pPr>
    </w:p>
    <w:p w14:paraId="54A059AE" w14:textId="77777777" w:rsidR="008772F6" w:rsidRPr="00AB5598" w:rsidRDefault="008772F6" w:rsidP="008772F6">
      <w:pPr>
        <w:rPr>
          <w:color w:val="000000" w:themeColor="text1"/>
          <w:lang w:val="en-GB"/>
        </w:rPr>
      </w:pPr>
    </w:p>
    <w:p w14:paraId="269D47BF" w14:textId="77777777" w:rsidR="008772F6" w:rsidRDefault="008772F6" w:rsidP="008772F6">
      <w:pPr>
        <w:numPr>
          <w:ilvl w:val="0"/>
          <w:numId w:val="25"/>
        </w:numPr>
        <w:rPr>
          <w:rFonts w:ascii="Arial" w:hAnsi="Arial" w:cs="Arial"/>
          <w:b/>
          <w:sz w:val="22"/>
          <w:szCs w:val="22"/>
          <w:lang w:val="en-GB"/>
        </w:rPr>
      </w:pPr>
      <w:r w:rsidRPr="008772F6">
        <w:rPr>
          <w:rFonts w:ascii="Arial" w:hAnsi="Arial" w:cs="Arial"/>
          <w:b/>
          <w:sz w:val="22"/>
          <w:szCs w:val="22"/>
          <w:lang w:val="en-GB"/>
        </w:rPr>
        <w:t>Contact details of the Expert</w:t>
      </w:r>
    </w:p>
    <w:p w14:paraId="7AD63490" w14:textId="77777777" w:rsidR="002D6EDE" w:rsidRDefault="002D6EDE" w:rsidP="002D6EDE">
      <w:pPr>
        <w:ind w:left="720"/>
        <w:rPr>
          <w:rFonts w:ascii="Arial" w:hAnsi="Arial" w:cs="Arial"/>
          <w:b/>
          <w:sz w:val="22"/>
          <w:szCs w:val="22"/>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2D6EDE" w:rsidRPr="001119CD" w14:paraId="7700C8FE" w14:textId="77777777" w:rsidTr="001119CD">
        <w:tc>
          <w:tcPr>
            <w:tcW w:w="9288" w:type="dxa"/>
            <w:shd w:val="clear" w:color="auto" w:fill="auto"/>
          </w:tcPr>
          <w:p w14:paraId="06AB71C6" w14:textId="77777777" w:rsidR="002D6EDE" w:rsidRPr="001119CD" w:rsidRDefault="002D6EDE" w:rsidP="00637BCA">
            <w:pPr>
              <w:spacing w:after="40"/>
              <w:rPr>
                <w:rFonts w:ascii="Arial" w:hAnsi="Arial" w:cs="Arial"/>
                <w:b/>
                <w:sz w:val="22"/>
                <w:szCs w:val="22"/>
                <w:lang w:val="en-GB"/>
              </w:rPr>
            </w:pPr>
            <w:r w:rsidRPr="001119CD">
              <w:rPr>
                <w:rFonts w:ascii="Arial" w:hAnsi="Arial" w:cs="Arial"/>
                <w:b/>
                <w:sz w:val="22"/>
                <w:szCs w:val="22"/>
                <w:lang w:val="en-GB"/>
              </w:rPr>
              <w:t>Name:</w:t>
            </w:r>
          </w:p>
          <w:p w14:paraId="7A387D56" w14:textId="77777777" w:rsidR="002D6EDE" w:rsidRPr="001119CD" w:rsidRDefault="002D6EDE" w:rsidP="00637BCA">
            <w:pPr>
              <w:spacing w:after="40"/>
              <w:rPr>
                <w:rFonts w:ascii="Arial" w:hAnsi="Arial" w:cs="Arial"/>
                <w:b/>
                <w:sz w:val="22"/>
                <w:szCs w:val="22"/>
                <w:lang w:val="en-GB"/>
              </w:rPr>
            </w:pPr>
            <w:r w:rsidRPr="001119CD">
              <w:rPr>
                <w:rFonts w:ascii="Arial" w:hAnsi="Arial" w:cs="Arial"/>
                <w:b/>
                <w:sz w:val="22"/>
                <w:szCs w:val="22"/>
                <w:lang w:val="en-GB"/>
              </w:rPr>
              <w:t>Position:</w:t>
            </w:r>
          </w:p>
          <w:p w14:paraId="642D4639" w14:textId="77777777" w:rsidR="002D6EDE" w:rsidRPr="001119CD" w:rsidRDefault="002D6EDE" w:rsidP="00637BCA">
            <w:pPr>
              <w:spacing w:after="40"/>
              <w:rPr>
                <w:rFonts w:ascii="Arial" w:hAnsi="Arial" w:cs="Arial"/>
                <w:b/>
                <w:sz w:val="22"/>
                <w:szCs w:val="22"/>
                <w:lang w:val="en-GB"/>
              </w:rPr>
            </w:pPr>
            <w:r w:rsidRPr="001119CD">
              <w:rPr>
                <w:rFonts w:ascii="Arial" w:hAnsi="Arial" w:cs="Arial"/>
                <w:b/>
                <w:sz w:val="22"/>
                <w:szCs w:val="22"/>
                <w:lang w:val="en-GB"/>
              </w:rPr>
              <w:t>Phone:</w:t>
            </w:r>
          </w:p>
          <w:p w14:paraId="37EBEDD2" w14:textId="77777777" w:rsidR="002D6EDE" w:rsidRPr="001119CD" w:rsidRDefault="002D6EDE" w:rsidP="00637BCA">
            <w:pPr>
              <w:spacing w:after="40"/>
              <w:rPr>
                <w:rFonts w:ascii="Arial" w:hAnsi="Arial" w:cs="Arial"/>
                <w:b/>
                <w:sz w:val="22"/>
                <w:szCs w:val="22"/>
                <w:lang w:val="en-GB"/>
              </w:rPr>
            </w:pPr>
            <w:r w:rsidRPr="001119CD">
              <w:rPr>
                <w:rFonts w:ascii="Arial" w:hAnsi="Arial" w:cs="Arial"/>
                <w:b/>
                <w:sz w:val="22"/>
                <w:szCs w:val="22"/>
                <w:lang w:val="en-GB"/>
              </w:rPr>
              <w:t>Email address:</w:t>
            </w:r>
          </w:p>
          <w:p w14:paraId="710F6774" w14:textId="77777777" w:rsidR="002D6EDE" w:rsidRPr="001119CD" w:rsidRDefault="002D6EDE" w:rsidP="00637BCA">
            <w:pPr>
              <w:spacing w:after="40"/>
              <w:rPr>
                <w:rFonts w:ascii="Arial" w:hAnsi="Arial" w:cs="Arial"/>
                <w:b/>
                <w:sz w:val="22"/>
                <w:szCs w:val="22"/>
                <w:lang w:val="en-GB"/>
              </w:rPr>
            </w:pPr>
            <w:r w:rsidRPr="001119CD">
              <w:rPr>
                <w:rFonts w:ascii="Arial" w:hAnsi="Arial" w:cs="Arial"/>
                <w:b/>
                <w:sz w:val="22"/>
                <w:szCs w:val="22"/>
                <w:lang w:val="en-GB"/>
              </w:rPr>
              <w:t>Personal website (if any)</w:t>
            </w:r>
          </w:p>
        </w:tc>
      </w:tr>
    </w:tbl>
    <w:p w14:paraId="742BC237" w14:textId="77777777" w:rsidR="002D6EDE" w:rsidRDefault="002D6EDE" w:rsidP="002D6EDE">
      <w:pPr>
        <w:ind w:left="720"/>
        <w:rPr>
          <w:rFonts w:ascii="Arial" w:hAnsi="Arial" w:cs="Arial"/>
          <w:b/>
          <w:sz w:val="22"/>
          <w:szCs w:val="22"/>
          <w:lang w:val="en-GB"/>
        </w:rPr>
      </w:pPr>
    </w:p>
    <w:p w14:paraId="4DC6A141" w14:textId="77777777" w:rsidR="002D6EDE" w:rsidRDefault="002D6EDE" w:rsidP="002D6EDE">
      <w:pPr>
        <w:rPr>
          <w:rFonts w:ascii="Arial" w:hAnsi="Arial" w:cs="Arial"/>
          <w:b/>
          <w:sz w:val="22"/>
          <w:szCs w:val="22"/>
          <w:lang w:val="en-GB"/>
        </w:rPr>
      </w:pPr>
    </w:p>
    <w:p w14:paraId="58251C65" w14:textId="77777777" w:rsidR="002D6EDE" w:rsidRDefault="002D6EDE" w:rsidP="002D6EDE">
      <w:pPr>
        <w:ind w:left="720"/>
        <w:rPr>
          <w:rFonts w:ascii="Arial" w:hAnsi="Arial" w:cs="Arial"/>
          <w:b/>
          <w:sz w:val="22"/>
          <w:szCs w:val="22"/>
          <w:lang w:val="en-GB"/>
        </w:rPr>
      </w:pPr>
    </w:p>
    <w:p w14:paraId="22BF2A1B" w14:textId="77777777" w:rsidR="008772F6" w:rsidRDefault="008772F6" w:rsidP="008772F6">
      <w:pPr>
        <w:numPr>
          <w:ilvl w:val="0"/>
          <w:numId w:val="25"/>
        </w:numPr>
        <w:rPr>
          <w:rFonts w:ascii="Arial" w:hAnsi="Arial" w:cs="Arial"/>
          <w:b/>
          <w:sz w:val="22"/>
          <w:szCs w:val="22"/>
          <w:lang w:val="en-GB"/>
        </w:rPr>
      </w:pPr>
      <w:r>
        <w:rPr>
          <w:rFonts w:ascii="Arial" w:hAnsi="Arial" w:cs="Arial"/>
          <w:b/>
          <w:sz w:val="22"/>
          <w:szCs w:val="22"/>
          <w:lang w:val="en-GB"/>
        </w:rPr>
        <w:t>Information about the organisation/s the expert is working (name, website, contact person, phone, email)</w:t>
      </w:r>
    </w:p>
    <w:p w14:paraId="1ABF185D" w14:textId="3CF3E210" w:rsidR="002D6EDE" w:rsidRDefault="002D6EDE" w:rsidP="002D6EDE">
      <w:pPr>
        <w:ind w:left="720"/>
        <w:rPr>
          <w:rFonts w:ascii="Arial" w:hAnsi="Arial" w:cs="Arial"/>
          <w:b/>
          <w:sz w:val="22"/>
          <w:szCs w:val="22"/>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2D6EDE" w:rsidRPr="001119CD" w14:paraId="5EF278D8" w14:textId="77777777" w:rsidTr="001E79DE">
        <w:tc>
          <w:tcPr>
            <w:tcW w:w="8568" w:type="dxa"/>
            <w:shd w:val="clear" w:color="auto" w:fill="auto"/>
          </w:tcPr>
          <w:p w14:paraId="3016775C" w14:textId="77777777" w:rsidR="002D6EDE" w:rsidRPr="001119CD" w:rsidRDefault="002D6EDE" w:rsidP="002D6EDE">
            <w:pPr>
              <w:rPr>
                <w:rFonts w:ascii="Arial" w:hAnsi="Arial" w:cs="Arial"/>
                <w:b/>
                <w:sz w:val="22"/>
                <w:szCs w:val="22"/>
                <w:lang w:val="en-GB"/>
              </w:rPr>
            </w:pPr>
          </w:p>
          <w:p w14:paraId="68EDDA83" w14:textId="77777777" w:rsidR="002D6EDE" w:rsidRPr="001119CD" w:rsidRDefault="002D6EDE" w:rsidP="002D6EDE">
            <w:pPr>
              <w:rPr>
                <w:rFonts w:ascii="Arial" w:hAnsi="Arial" w:cs="Arial"/>
                <w:b/>
                <w:sz w:val="22"/>
                <w:szCs w:val="22"/>
                <w:lang w:val="en-GB"/>
              </w:rPr>
            </w:pPr>
          </w:p>
          <w:p w14:paraId="07E4C87B" w14:textId="77777777" w:rsidR="002D6EDE" w:rsidRPr="001119CD" w:rsidRDefault="002D6EDE" w:rsidP="002D6EDE">
            <w:pPr>
              <w:rPr>
                <w:rFonts w:ascii="Arial" w:hAnsi="Arial" w:cs="Arial"/>
                <w:b/>
                <w:sz w:val="22"/>
                <w:szCs w:val="22"/>
                <w:lang w:val="en-GB"/>
              </w:rPr>
            </w:pPr>
          </w:p>
          <w:p w14:paraId="6EEBD7F2" w14:textId="77777777" w:rsidR="002D6EDE" w:rsidRPr="001119CD" w:rsidRDefault="002D6EDE" w:rsidP="002D6EDE">
            <w:pPr>
              <w:rPr>
                <w:rFonts w:ascii="Arial" w:hAnsi="Arial" w:cs="Arial"/>
                <w:b/>
                <w:sz w:val="22"/>
                <w:szCs w:val="22"/>
                <w:lang w:val="en-GB"/>
              </w:rPr>
            </w:pPr>
          </w:p>
          <w:p w14:paraId="68C840C5" w14:textId="77777777" w:rsidR="002D6EDE" w:rsidRPr="001119CD" w:rsidRDefault="002D6EDE" w:rsidP="002D6EDE">
            <w:pPr>
              <w:rPr>
                <w:rFonts w:ascii="Arial" w:hAnsi="Arial" w:cs="Arial"/>
                <w:b/>
                <w:sz w:val="22"/>
                <w:szCs w:val="22"/>
                <w:lang w:val="en-GB"/>
              </w:rPr>
            </w:pPr>
          </w:p>
          <w:p w14:paraId="6569A818" w14:textId="77777777" w:rsidR="002D6EDE" w:rsidRPr="001119CD" w:rsidRDefault="002D6EDE" w:rsidP="002D6EDE">
            <w:pPr>
              <w:rPr>
                <w:rFonts w:ascii="Arial" w:hAnsi="Arial" w:cs="Arial"/>
                <w:b/>
                <w:sz w:val="22"/>
                <w:szCs w:val="22"/>
                <w:lang w:val="en-GB"/>
              </w:rPr>
            </w:pPr>
          </w:p>
          <w:p w14:paraId="21629B74" w14:textId="77777777" w:rsidR="002D6EDE" w:rsidRPr="001119CD" w:rsidRDefault="002D6EDE" w:rsidP="002D6EDE">
            <w:pPr>
              <w:rPr>
                <w:rFonts w:ascii="Arial" w:hAnsi="Arial" w:cs="Arial"/>
                <w:b/>
                <w:sz w:val="22"/>
                <w:szCs w:val="22"/>
                <w:lang w:val="en-GB"/>
              </w:rPr>
            </w:pPr>
          </w:p>
        </w:tc>
      </w:tr>
    </w:tbl>
    <w:p w14:paraId="1712F028" w14:textId="34703713" w:rsidR="002D6EDE" w:rsidRDefault="002D6EDE" w:rsidP="002D6EDE">
      <w:pPr>
        <w:ind w:left="720"/>
        <w:rPr>
          <w:rFonts w:ascii="Arial" w:hAnsi="Arial" w:cs="Arial"/>
          <w:b/>
          <w:sz w:val="22"/>
          <w:szCs w:val="22"/>
          <w:lang w:val="en-GB"/>
        </w:rPr>
      </w:pPr>
    </w:p>
    <w:p w14:paraId="4C93E168" w14:textId="77777777" w:rsidR="008772F6" w:rsidRDefault="008772F6" w:rsidP="008772F6">
      <w:pPr>
        <w:numPr>
          <w:ilvl w:val="0"/>
          <w:numId w:val="25"/>
        </w:numPr>
        <w:rPr>
          <w:rFonts w:ascii="Arial" w:hAnsi="Arial" w:cs="Arial"/>
          <w:b/>
          <w:sz w:val="22"/>
          <w:szCs w:val="22"/>
          <w:lang w:val="fr-BE"/>
        </w:rPr>
      </w:pPr>
      <w:r w:rsidRPr="008772F6">
        <w:rPr>
          <w:rFonts w:ascii="Arial" w:hAnsi="Arial" w:cs="Arial"/>
          <w:b/>
          <w:sz w:val="22"/>
          <w:szCs w:val="22"/>
          <w:lang w:val="fr-BE"/>
        </w:rPr>
        <w:t>Curriculum Vitae (maximum 4 A4 pages)</w:t>
      </w:r>
    </w:p>
    <w:p w14:paraId="603B396E" w14:textId="77777777" w:rsidR="002D6EDE" w:rsidRDefault="002D6EDE" w:rsidP="002D6EDE">
      <w:pPr>
        <w:ind w:left="720"/>
        <w:rPr>
          <w:rFonts w:ascii="Arial" w:hAnsi="Arial" w:cs="Arial"/>
          <w:b/>
          <w:sz w:val="22"/>
          <w:szCs w:val="22"/>
          <w:lang w:val="fr-BE"/>
        </w:rPr>
      </w:pPr>
    </w:p>
    <w:p w14:paraId="5B172B51" w14:textId="77777777" w:rsidR="002D6EDE" w:rsidRDefault="002D6EDE" w:rsidP="002D6EDE">
      <w:pPr>
        <w:ind w:left="720"/>
        <w:rPr>
          <w:rFonts w:ascii="Arial" w:hAnsi="Arial" w:cs="Arial"/>
          <w:b/>
          <w:sz w:val="22"/>
          <w:szCs w:val="22"/>
          <w:lang w:val="fr-BE"/>
        </w:rPr>
      </w:pPr>
    </w:p>
    <w:p w14:paraId="22E5B405" w14:textId="77777777" w:rsidR="002D6EDE" w:rsidRDefault="002D6EDE" w:rsidP="002D6EDE">
      <w:pPr>
        <w:ind w:left="720"/>
        <w:rPr>
          <w:rFonts w:ascii="Arial" w:hAnsi="Arial" w:cs="Arial"/>
          <w:b/>
          <w:sz w:val="22"/>
          <w:szCs w:val="22"/>
          <w:lang w:val="fr-BE"/>
        </w:rPr>
      </w:pPr>
    </w:p>
    <w:p w14:paraId="6137E561" w14:textId="77777777" w:rsidR="002D6EDE" w:rsidRPr="008772F6" w:rsidRDefault="002D6EDE" w:rsidP="002D6EDE">
      <w:pPr>
        <w:ind w:left="720"/>
        <w:rPr>
          <w:rFonts w:ascii="Arial" w:hAnsi="Arial" w:cs="Arial"/>
          <w:b/>
          <w:sz w:val="22"/>
          <w:szCs w:val="22"/>
          <w:lang w:val="fr-BE"/>
        </w:rPr>
      </w:pPr>
    </w:p>
    <w:p w14:paraId="3867919B" w14:textId="3BEC6D64" w:rsidR="008772F6" w:rsidRDefault="008772F6" w:rsidP="008772F6">
      <w:pPr>
        <w:numPr>
          <w:ilvl w:val="0"/>
          <w:numId w:val="25"/>
        </w:numPr>
        <w:rPr>
          <w:rFonts w:ascii="Arial" w:hAnsi="Arial" w:cs="Arial"/>
          <w:b/>
          <w:sz w:val="22"/>
          <w:szCs w:val="22"/>
          <w:lang w:val="en-GB"/>
        </w:rPr>
      </w:pPr>
      <w:r w:rsidRPr="008772F6">
        <w:rPr>
          <w:rFonts w:ascii="Arial" w:hAnsi="Arial" w:cs="Arial"/>
          <w:b/>
          <w:sz w:val="22"/>
          <w:szCs w:val="22"/>
          <w:lang w:val="en-GB"/>
        </w:rPr>
        <w:t xml:space="preserve">Please specify </w:t>
      </w:r>
      <w:r w:rsidR="00686213">
        <w:rPr>
          <w:rFonts w:ascii="Arial" w:hAnsi="Arial" w:cs="Arial"/>
          <w:b/>
          <w:sz w:val="22"/>
          <w:szCs w:val="22"/>
          <w:lang w:val="en-GB"/>
        </w:rPr>
        <w:t>for which position you are applying</w:t>
      </w:r>
      <w:r w:rsidR="00686213" w:rsidRPr="008772F6">
        <w:rPr>
          <w:rFonts w:ascii="Arial" w:hAnsi="Arial" w:cs="Arial"/>
          <w:b/>
          <w:sz w:val="22"/>
          <w:szCs w:val="22"/>
          <w:lang w:val="en-GB"/>
        </w:rPr>
        <w:t>:</w:t>
      </w:r>
    </w:p>
    <w:p w14:paraId="7849B934" w14:textId="07189A2F" w:rsidR="002D6EDE" w:rsidRDefault="002D6EDE" w:rsidP="002D6EDE">
      <w:pPr>
        <w:rPr>
          <w:rFonts w:ascii="Arial" w:hAnsi="Arial" w:cs="Arial"/>
          <w:bCs/>
          <w:i/>
          <w:iCs/>
          <w:sz w:val="20"/>
          <w:szCs w:val="20"/>
          <w:lang w:val="en-GB"/>
        </w:rPr>
      </w:pPr>
    </w:p>
    <w:p w14:paraId="73D93C58" w14:textId="55DFB45F" w:rsidR="00731047" w:rsidRDefault="00731047" w:rsidP="00731047">
      <w:pPr>
        <w:spacing w:after="120"/>
        <w:ind w:firstLine="360"/>
        <w:rPr>
          <w:rFonts w:ascii="Arial" w:hAnsi="Arial" w:cs="Arial"/>
          <w:b/>
          <w:sz w:val="22"/>
          <w:szCs w:val="22"/>
          <w:lang w:val="en-GB"/>
        </w:rPr>
      </w:pPr>
      <w:r>
        <w:rPr>
          <w:rFonts w:ascii="Arial" w:hAnsi="Arial" w:cs="Arial"/>
          <w:b/>
          <w:sz w:val="22"/>
          <w:szCs w:val="22"/>
          <w:lang w:val="en-GB"/>
        </w:rPr>
        <w:t xml:space="preserve"> </w:t>
      </w:r>
      <w:r w:rsidR="00A85162">
        <w:rPr>
          <w:rFonts w:ascii="Arial" w:hAnsi="Arial" w:cs="Arial"/>
          <w:b/>
          <w:sz w:val="22"/>
          <w:szCs w:val="22"/>
          <w:lang w:val="en-GB"/>
        </w:rPr>
        <w:t>Project leader pre-normative research</w:t>
      </w:r>
    </w:p>
    <w:p w14:paraId="6EF533F0" w14:textId="02177C4E" w:rsidR="00731047" w:rsidRDefault="00731047" w:rsidP="00731047">
      <w:pPr>
        <w:spacing w:after="120"/>
        <w:ind w:firstLine="357"/>
        <w:rPr>
          <w:rFonts w:ascii="Arial" w:hAnsi="Arial" w:cs="Arial"/>
          <w:b/>
          <w:sz w:val="22"/>
          <w:szCs w:val="22"/>
          <w:lang w:val="en-GB"/>
        </w:rPr>
      </w:pPr>
      <w:r>
        <w:rPr>
          <w:rFonts w:ascii="Arial" w:hAnsi="Arial" w:cs="Arial"/>
          <w:b/>
          <w:sz w:val="22"/>
          <w:szCs w:val="22"/>
          <w:lang w:val="en-GB"/>
        </w:rPr>
        <w:t xml:space="preserve"> </w:t>
      </w:r>
      <w:r w:rsidR="00A85162">
        <w:rPr>
          <w:rFonts w:ascii="Arial" w:hAnsi="Arial" w:cs="Arial"/>
          <w:b/>
          <w:sz w:val="22"/>
          <w:szCs w:val="22"/>
          <w:lang w:val="en-GB"/>
        </w:rPr>
        <w:t>Project leader Support services</w:t>
      </w:r>
    </w:p>
    <w:p w14:paraId="55D90FAD" w14:textId="2D6EC415" w:rsidR="00A85162" w:rsidRPr="00A85162" w:rsidRDefault="00731047" w:rsidP="00731047">
      <w:pPr>
        <w:spacing w:after="120"/>
        <w:ind w:firstLine="357"/>
        <w:rPr>
          <w:rFonts w:ascii="Arial" w:hAnsi="Arial" w:cs="Arial"/>
          <w:b/>
          <w:sz w:val="22"/>
          <w:szCs w:val="22"/>
          <w:lang w:val="fr-FR"/>
        </w:rPr>
      </w:pPr>
      <w:r w:rsidRPr="00731047">
        <w:rPr>
          <w:rFonts w:ascii="Arial" w:hAnsi="Arial" w:cs="Arial"/>
          <w:b/>
          <w:sz w:val="22"/>
          <w:szCs w:val="22"/>
        </w:rPr>
        <w:t xml:space="preserve"> </w:t>
      </w:r>
      <w:r w:rsidR="00A85162" w:rsidRPr="00A85162">
        <w:rPr>
          <w:rFonts w:ascii="Arial" w:hAnsi="Arial" w:cs="Arial"/>
          <w:b/>
          <w:sz w:val="22"/>
          <w:szCs w:val="22"/>
          <w:lang w:val="fr-FR"/>
        </w:rPr>
        <w:t>Project leader Non-digital informati</w:t>
      </w:r>
      <w:r w:rsidR="00A85162">
        <w:rPr>
          <w:rFonts w:ascii="Arial" w:hAnsi="Arial" w:cs="Arial"/>
          <w:b/>
          <w:sz w:val="22"/>
          <w:szCs w:val="22"/>
          <w:lang w:val="fr-FR"/>
        </w:rPr>
        <w:t>on</w:t>
      </w:r>
    </w:p>
    <w:p w14:paraId="02E7D30C" w14:textId="77777777" w:rsidR="00A85162" w:rsidRPr="00A85162" w:rsidRDefault="00A85162" w:rsidP="002D6EDE">
      <w:pPr>
        <w:rPr>
          <w:rFonts w:ascii="Arial" w:hAnsi="Arial" w:cs="Arial"/>
          <w:b/>
          <w:sz w:val="22"/>
          <w:szCs w:val="22"/>
          <w:lang w:val="fr-FR"/>
        </w:rPr>
      </w:pPr>
    </w:p>
    <w:p w14:paraId="6B3C7BD9" w14:textId="0829B6EA" w:rsidR="002D6EDE" w:rsidRPr="00731047" w:rsidRDefault="00686213" w:rsidP="002D6EDE">
      <w:pPr>
        <w:ind w:left="720"/>
        <w:rPr>
          <w:rFonts w:ascii="Arial" w:hAnsi="Arial" w:cs="Arial"/>
          <w:b/>
          <w:sz w:val="22"/>
          <w:szCs w:val="22"/>
          <w:lang w:val="fr-FR"/>
        </w:rPr>
      </w:pPr>
      <w:r w:rsidRPr="00731047">
        <w:rPr>
          <w:rFonts w:ascii="Arial" w:hAnsi="Arial" w:cs="Arial"/>
          <w:b/>
          <w:sz w:val="22"/>
          <w:szCs w:val="22"/>
          <w:lang w:val="fr-FR"/>
        </w:rPr>
        <w:t>………………….</w:t>
      </w:r>
    </w:p>
    <w:p w14:paraId="0A681BC3" w14:textId="77777777" w:rsidR="002D6EDE" w:rsidRPr="00731047" w:rsidRDefault="002D6EDE" w:rsidP="002D6EDE">
      <w:pPr>
        <w:rPr>
          <w:rFonts w:ascii="Arial" w:hAnsi="Arial" w:cs="Arial"/>
          <w:b/>
          <w:sz w:val="22"/>
          <w:szCs w:val="22"/>
          <w:lang w:val="fr-FR"/>
        </w:rPr>
      </w:pPr>
    </w:p>
    <w:p w14:paraId="56FDB8EB" w14:textId="07925485" w:rsidR="008772F6" w:rsidRDefault="00657379" w:rsidP="008772F6">
      <w:pPr>
        <w:numPr>
          <w:ilvl w:val="0"/>
          <w:numId w:val="25"/>
        </w:numPr>
        <w:rPr>
          <w:rFonts w:ascii="Arial" w:hAnsi="Arial" w:cs="Arial"/>
          <w:sz w:val="22"/>
          <w:szCs w:val="22"/>
          <w:lang w:val="en-GB"/>
        </w:rPr>
      </w:pPr>
      <w:r>
        <w:rPr>
          <w:rFonts w:ascii="Arial" w:hAnsi="Arial" w:cs="Arial"/>
          <w:b/>
          <w:sz w:val="22"/>
          <w:szCs w:val="22"/>
          <w:lang w:val="en-GB"/>
        </w:rPr>
        <w:br w:type="page"/>
      </w:r>
      <w:r w:rsidR="008772F6" w:rsidRPr="002D6EDE">
        <w:rPr>
          <w:rFonts w:ascii="Arial" w:hAnsi="Arial" w:cs="Arial"/>
          <w:b/>
          <w:sz w:val="22"/>
          <w:szCs w:val="22"/>
          <w:lang w:val="en-GB"/>
        </w:rPr>
        <w:lastRenderedPageBreak/>
        <w:t xml:space="preserve">Please describe and </w:t>
      </w:r>
      <w:r w:rsidR="00C1257E">
        <w:rPr>
          <w:rFonts w:ascii="Arial" w:hAnsi="Arial" w:cs="Arial"/>
          <w:b/>
          <w:sz w:val="22"/>
          <w:szCs w:val="22"/>
          <w:lang w:val="en-GB"/>
        </w:rPr>
        <w:t>show</w:t>
      </w:r>
      <w:r w:rsidR="008772F6" w:rsidRPr="002D6EDE">
        <w:rPr>
          <w:rFonts w:ascii="Arial" w:hAnsi="Arial" w:cs="Arial"/>
          <w:b/>
          <w:sz w:val="22"/>
          <w:szCs w:val="22"/>
          <w:lang w:val="en-GB"/>
        </w:rPr>
        <w:t xml:space="preserve"> evidence of the required skills and expertise for the role you are applying for</w:t>
      </w:r>
      <w:r w:rsidR="008772F6">
        <w:rPr>
          <w:rFonts w:ascii="Arial" w:hAnsi="Arial" w:cs="Arial"/>
          <w:b/>
          <w:sz w:val="22"/>
          <w:szCs w:val="22"/>
          <w:lang w:val="en-GB"/>
        </w:rPr>
        <w:t xml:space="preserve"> </w:t>
      </w:r>
      <w:r w:rsidR="00F60061" w:rsidRPr="002D6EDE">
        <w:rPr>
          <w:rFonts w:ascii="Arial" w:hAnsi="Arial" w:cs="Arial"/>
          <w:sz w:val="22"/>
          <w:szCs w:val="22"/>
          <w:lang w:val="en-GB"/>
        </w:rPr>
        <w:t>(half a page</w:t>
      </w:r>
      <w:r w:rsidR="002D6EDE" w:rsidRPr="002D6EDE">
        <w:rPr>
          <w:rFonts w:ascii="Arial" w:hAnsi="Arial" w:cs="Arial"/>
          <w:sz w:val="22"/>
          <w:szCs w:val="22"/>
          <w:lang w:val="en-GB"/>
        </w:rPr>
        <w:t xml:space="preserve"> maximum</w:t>
      </w:r>
      <w:r w:rsidR="00F60061" w:rsidRPr="002D6EDE">
        <w:rPr>
          <w:rFonts w:ascii="Arial" w:hAnsi="Arial" w:cs="Arial"/>
          <w:sz w:val="22"/>
          <w:szCs w:val="22"/>
          <w:lang w:val="en-GB"/>
        </w:rPr>
        <w:t xml:space="preserve"> including your proposed approach)</w:t>
      </w:r>
    </w:p>
    <w:p w14:paraId="38298F57" w14:textId="77777777" w:rsidR="005D5199" w:rsidRDefault="005D5199" w:rsidP="005D5199">
      <w:pPr>
        <w:ind w:left="720"/>
        <w:rPr>
          <w:rFonts w:ascii="Arial" w:hAnsi="Arial" w:cs="Arial"/>
          <w:sz w:val="22"/>
          <w:szCs w:val="22"/>
          <w:lang w:val="en-GB"/>
        </w:rPr>
      </w:pPr>
    </w:p>
    <w:p w14:paraId="5EABE83C" w14:textId="7D838003" w:rsidR="002D6EDE" w:rsidRDefault="005D5199" w:rsidP="005D5199">
      <w:pPr>
        <w:ind w:left="360"/>
        <w:rPr>
          <w:rFonts w:ascii="Arial" w:hAnsi="Arial" w:cs="Arial"/>
          <w:sz w:val="22"/>
          <w:szCs w:val="22"/>
          <w:lang w:val="en-GB"/>
        </w:rPr>
      </w:pPr>
      <w:r>
        <w:rPr>
          <w:rFonts w:ascii="Arial" w:hAnsi="Arial" w:cs="Arial"/>
          <w:sz w:val="22"/>
          <w:szCs w:val="22"/>
          <w:lang w:val="en-GB"/>
        </w:rPr>
        <w:t xml:space="preserve">E.1 </w:t>
      </w:r>
      <w:r w:rsidR="00114513" w:rsidRPr="00114513">
        <w:rPr>
          <w:rFonts w:ascii="Arial" w:hAnsi="Arial" w:cs="Arial"/>
          <w:sz w:val="22"/>
          <w:szCs w:val="22"/>
          <w:lang w:val="en-GB"/>
        </w:rPr>
        <w:t>Project leader pre-normative research</w:t>
      </w:r>
    </w:p>
    <w:p w14:paraId="03F92FF9" w14:textId="77777777" w:rsidR="002D0B0A" w:rsidRDefault="002D0B0A" w:rsidP="002D6EDE">
      <w:pPr>
        <w:rPr>
          <w:rFonts w:ascii="Arial" w:hAnsi="Arial" w:cs="Arial"/>
          <w:sz w:val="22"/>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50"/>
        <w:gridCol w:w="2835"/>
        <w:gridCol w:w="4502"/>
      </w:tblGrid>
      <w:tr w:rsidR="002D0B0A" w:rsidRPr="00704A5C" w14:paraId="0918EC84" w14:textId="77777777" w:rsidTr="00657379">
        <w:trPr>
          <w:trHeight w:val="869"/>
          <w:tblHeader/>
        </w:trPr>
        <w:tc>
          <w:tcPr>
            <w:tcW w:w="741" w:type="dxa"/>
            <w:shd w:val="clear" w:color="auto" w:fill="auto"/>
          </w:tcPr>
          <w:p w14:paraId="09B225B3" w14:textId="77777777" w:rsidR="002D0B0A" w:rsidRPr="00704A5C" w:rsidRDefault="002D0B0A" w:rsidP="00A55495">
            <w:pPr>
              <w:rPr>
                <w:rFonts w:ascii="Arial" w:hAnsi="Arial" w:cs="Arial"/>
                <w:b/>
                <w:sz w:val="22"/>
                <w:szCs w:val="22"/>
                <w:lang w:val="en-GB"/>
              </w:rPr>
            </w:pPr>
            <w:r w:rsidRPr="00704A5C">
              <w:rPr>
                <w:rFonts w:ascii="Arial" w:hAnsi="Arial" w:cs="Arial"/>
                <w:b/>
                <w:sz w:val="22"/>
                <w:szCs w:val="22"/>
                <w:lang w:val="en-GB"/>
              </w:rPr>
              <w:t>Yes</w:t>
            </w:r>
          </w:p>
        </w:tc>
        <w:tc>
          <w:tcPr>
            <w:tcW w:w="850" w:type="dxa"/>
            <w:shd w:val="clear" w:color="auto" w:fill="auto"/>
          </w:tcPr>
          <w:p w14:paraId="125CE706" w14:textId="77777777" w:rsidR="002D0B0A" w:rsidRPr="00704A5C" w:rsidRDefault="002D0B0A" w:rsidP="00A55495">
            <w:pPr>
              <w:rPr>
                <w:rFonts w:ascii="Arial" w:hAnsi="Arial" w:cs="Arial"/>
                <w:b/>
                <w:sz w:val="22"/>
                <w:szCs w:val="22"/>
                <w:lang w:val="en-GB"/>
              </w:rPr>
            </w:pPr>
            <w:r w:rsidRPr="00704A5C">
              <w:rPr>
                <w:rFonts w:ascii="Arial" w:hAnsi="Arial" w:cs="Arial"/>
                <w:b/>
                <w:sz w:val="22"/>
                <w:szCs w:val="22"/>
                <w:lang w:val="en-GB"/>
              </w:rPr>
              <w:t>No</w:t>
            </w:r>
          </w:p>
        </w:tc>
        <w:tc>
          <w:tcPr>
            <w:tcW w:w="2835" w:type="dxa"/>
            <w:shd w:val="clear" w:color="auto" w:fill="auto"/>
          </w:tcPr>
          <w:p w14:paraId="11177DFD" w14:textId="77777777" w:rsidR="002D0B0A" w:rsidRPr="00704A5C" w:rsidRDefault="002D0B0A" w:rsidP="00A55495">
            <w:pPr>
              <w:rPr>
                <w:rFonts w:ascii="Arial" w:hAnsi="Arial" w:cs="Arial"/>
                <w:b/>
                <w:sz w:val="22"/>
                <w:szCs w:val="22"/>
                <w:lang w:val="en-GB"/>
              </w:rPr>
            </w:pPr>
            <w:r w:rsidRPr="00704A5C">
              <w:rPr>
                <w:rFonts w:ascii="Arial" w:hAnsi="Arial" w:cs="Arial"/>
                <w:b/>
                <w:sz w:val="22"/>
                <w:szCs w:val="22"/>
                <w:lang w:val="en-GB"/>
              </w:rPr>
              <w:t>Skills and experti</w:t>
            </w:r>
            <w:r w:rsidR="00132200">
              <w:rPr>
                <w:rFonts w:ascii="Arial" w:hAnsi="Arial" w:cs="Arial"/>
                <w:b/>
                <w:sz w:val="22"/>
                <w:szCs w:val="22"/>
                <w:lang w:val="en-GB"/>
              </w:rPr>
              <w:t>s</w:t>
            </w:r>
            <w:r w:rsidRPr="00704A5C">
              <w:rPr>
                <w:rFonts w:ascii="Arial" w:hAnsi="Arial" w:cs="Arial"/>
                <w:b/>
                <w:sz w:val="22"/>
                <w:szCs w:val="22"/>
                <w:lang w:val="en-GB"/>
              </w:rPr>
              <w:t>e</w:t>
            </w:r>
          </w:p>
        </w:tc>
        <w:tc>
          <w:tcPr>
            <w:tcW w:w="4502" w:type="dxa"/>
            <w:shd w:val="clear" w:color="auto" w:fill="auto"/>
          </w:tcPr>
          <w:p w14:paraId="4D491E36" w14:textId="77777777" w:rsidR="002D0B0A" w:rsidRPr="00704A5C" w:rsidRDefault="002D0B0A" w:rsidP="00A55495">
            <w:pPr>
              <w:rPr>
                <w:rFonts w:ascii="Arial" w:hAnsi="Arial" w:cs="Arial"/>
                <w:b/>
                <w:sz w:val="22"/>
                <w:szCs w:val="22"/>
                <w:lang w:val="en-GB"/>
              </w:rPr>
            </w:pPr>
            <w:r>
              <w:rPr>
                <w:rFonts w:ascii="Arial" w:hAnsi="Arial" w:cs="Arial"/>
                <w:b/>
                <w:sz w:val="22"/>
                <w:szCs w:val="22"/>
                <w:lang w:val="en-GB"/>
              </w:rPr>
              <w:t>Short description of the e</w:t>
            </w:r>
            <w:r w:rsidRPr="00704A5C">
              <w:rPr>
                <w:rFonts w:ascii="Arial" w:hAnsi="Arial" w:cs="Arial"/>
                <w:b/>
                <w:sz w:val="22"/>
                <w:szCs w:val="22"/>
                <w:lang w:val="en-GB"/>
              </w:rPr>
              <w:t xml:space="preserve">vidence of </w:t>
            </w:r>
            <w:r w:rsidR="001401EC">
              <w:rPr>
                <w:rFonts w:ascii="Arial" w:hAnsi="Arial" w:cs="Arial"/>
                <w:b/>
                <w:sz w:val="22"/>
                <w:szCs w:val="22"/>
                <w:lang w:val="en-GB"/>
              </w:rPr>
              <w:t>the required skills and expertis</w:t>
            </w:r>
            <w:r w:rsidRPr="00704A5C">
              <w:rPr>
                <w:rFonts w:ascii="Arial" w:hAnsi="Arial" w:cs="Arial"/>
                <w:b/>
                <w:sz w:val="22"/>
                <w:szCs w:val="22"/>
                <w:lang w:val="en-GB"/>
              </w:rPr>
              <w:t>e</w:t>
            </w:r>
            <w:r>
              <w:rPr>
                <w:rFonts w:ascii="Arial" w:hAnsi="Arial" w:cs="Arial"/>
                <w:b/>
                <w:sz w:val="22"/>
                <w:szCs w:val="22"/>
                <w:lang w:val="en-GB"/>
              </w:rPr>
              <w:t xml:space="preserve"> for the role you are applying for</w:t>
            </w:r>
          </w:p>
        </w:tc>
      </w:tr>
      <w:tr w:rsidR="00792799" w:rsidRPr="00704A5C" w14:paraId="0B79DBB6" w14:textId="77777777" w:rsidTr="00657379">
        <w:trPr>
          <w:trHeight w:val="869"/>
        </w:trPr>
        <w:tc>
          <w:tcPr>
            <w:tcW w:w="741" w:type="dxa"/>
            <w:shd w:val="clear" w:color="auto" w:fill="auto"/>
          </w:tcPr>
          <w:p w14:paraId="2C8CFE6C"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380947F5"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571A49DC" w14:textId="607E6EFB" w:rsidR="00792799" w:rsidRPr="00704A5C" w:rsidRDefault="00792799" w:rsidP="00792799">
            <w:pPr>
              <w:rPr>
                <w:rFonts w:ascii="Arial" w:hAnsi="Arial" w:cs="Arial"/>
                <w:b/>
                <w:sz w:val="22"/>
                <w:szCs w:val="22"/>
                <w:lang w:val="en-GB"/>
              </w:rPr>
            </w:pPr>
            <w:r w:rsidRPr="00322F64">
              <w:rPr>
                <w:rFonts w:ascii="Arial" w:hAnsi="Arial" w:cs="Arial"/>
                <w:sz w:val="20"/>
              </w:rPr>
              <w:t>Ability to supply deliverables at specified target dates.</w:t>
            </w:r>
          </w:p>
        </w:tc>
        <w:tc>
          <w:tcPr>
            <w:tcW w:w="4502" w:type="dxa"/>
            <w:shd w:val="clear" w:color="auto" w:fill="auto"/>
          </w:tcPr>
          <w:p w14:paraId="26905E2E" w14:textId="77777777" w:rsidR="00792799" w:rsidRDefault="00792799" w:rsidP="00792799">
            <w:pPr>
              <w:rPr>
                <w:rFonts w:ascii="Arial" w:hAnsi="Arial" w:cs="Arial"/>
                <w:b/>
                <w:sz w:val="22"/>
                <w:szCs w:val="22"/>
                <w:lang w:val="en-GB"/>
              </w:rPr>
            </w:pPr>
          </w:p>
        </w:tc>
      </w:tr>
      <w:tr w:rsidR="00792799" w:rsidRPr="00704A5C" w14:paraId="004A50AB" w14:textId="77777777" w:rsidTr="00657379">
        <w:trPr>
          <w:trHeight w:val="869"/>
        </w:trPr>
        <w:tc>
          <w:tcPr>
            <w:tcW w:w="741" w:type="dxa"/>
            <w:shd w:val="clear" w:color="auto" w:fill="auto"/>
          </w:tcPr>
          <w:p w14:paraId="2C59D69A"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0D8A8F04"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179D415B" w14:textId="29EE49AB" w:rsidR="00792799" w:rsidRPr="00704A5C" w:rsidRDefault="00792799" w:rsidP="00792799">
            <w:pPr>
              <w:rPr>
                <w:rFonts w:ascii="Arial" w:hAnsi="Arial" w:cs="Arial"/>
                <w:b/>
                <w:sz w:val="22"/>
                <w:szCs w:val="22"/>
                <w:lang w:val="en-GB"/>
              </w:rPr>
            </w:pPr>
            <w:r w:rsidRPr="00322F64">
              <w:rPr>
                <w:rFonts w:ascii="Arial" w:hAnsi="Arial" w:cs="Arial"/>
                <w:sz w:val="20"/>
              </w:rPr>
              <w:t>Communication skills and proficiency in English</w:t>
            </w:r>
          </w:p>
        </w:tc>
        <w:tc>
          <w:tcPr>
            <w:tcW w:w="4502" w:type="dxa"/>
            <w:shd w:val="clear" w:color="auto" w:fill="auto"/>
          </w:tcPr>
          <w:p w14:paraId="06E0FCAE" w14:textId="77777777" w:rsidR="00792799" w:rsidRDefault="00792799" w:rsidP="00792799">
            <w:pPr>
              <w:rPr>
                <w:rFonts w:ascii="Arial" w:hAnsi="Arial" w:cs="Arial"/>
                <w:b/>
                <w:sz w:val="22"/>
                <w:szCs w:val="22"/>
                <w:lang w:val="en-GB"/>
              </w:rPr>
            </w:pPr>
          </w:p>
        </w:tc>
      </w:tr>
      <w:tr w:rsidR="00792799" w:rsidRPr="00704A5C" w14:paraId="32EC7207" w14:textId="77777777" w:rsidTr="00657379">
        <w:trPr>
          <w:trHeight w:val="869"/>
        </w:trPr>
        <w:tc>
          <w:tcPr>
            <w:tcW w:w="741" w:type="dxa"/>
            <w:shd w:val="clear" w:color="auto" w:fill="auto"/>
          </w:tcPr>
          <w:p w14:paraId="15B6640F"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11293F6F"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767350B3" w14:textId="79E7DA06" w:rsidR="00792799" w:rsidRPr="00704A5C" w:rsidRDefault="00792799" w:rsidP="00792799">
            <w:pPr>
              <w:rPr>
                <w:rFonts w:ascii="Arial" w:hAnsi="Arial" w:cs="Arial"/>
                <w:b/>
                <w:sz w:val="22"/>
                <w:szCs w:val="22"/>
                <w:lang w:val="en-GB"/>
              </w:rPr>
            </w:pPr>
            <w:r w:rsidRPr="00322F64">
              <w:rPr>
                <w:rFonts w:ascii="Arial" w:hAnsi="Arial" w:cs="Arial"/>
                <w:sz w:val="20"/>
              </w:rPr>
              <w:t xml:space="preserve">Deep knowledge of the European Standardization system and processes, with a focus on CEN </w:t>
            </w:r>
          </w:p>
        </w:tc>
        <w:tc>
          <w:tcPr>
            <w:tcW w:w="4502" w:type="dxa"/>
            <w:shd w:val="clear" w:color="auto" w:fill="auto"/>
          </w:tcPr>
          <w:p w14:paraId="40EBD8E4" w14:textId="77777777" w:rsidR="00792799" w:rsidRDefault="00792799" w:rsidP="00792799">
            <w:pPr>
              <w:rPr>
                <w:rFonts w:ascii="Arial" w:hAnsi="Arial" w:cs="Arial"/>
                <w:b/>
                <w:sz w:val="22"/>
                <w:szCs w:val="22"/>
                <w:lang w:val="en-GB"/>
              </w:rPr>
            </w:pPr>
          </w:p>
        </w:tc>
      </w:tr>
      <w:tr w:rsidR="00792799" w:rsidRPr="00704A5C" w14:paraId="6D2E3F6B" w14:textId="77777777" w:rsidTr="00657379">
        <w:trPr>
          <w:trHeight w:val="869"/>
        </w:trPr>
        <w:tc>
          <w:tcPr>
            <w:tcW w:w="741" w:type="dxa"/>
            <w:shd w:val="clear" w:color="auto" w:fill="auto"/>
          </w:tcPr>
          <w:p w14:paraId="03175DE0"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32790A41"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688B3C13" w14:textId="069ECC7E" w:rsidR="00792799" w:rsidRPr="00704A5C" w:rsidRDefault="00792799" w:rsidP="00792799">
            <w:pPr>
              <w:rPr>
                <w:rFonts w:ascii="Arial" w:hAnsi="Arial" w:cs="Arial"/>
                <w:b/>
                <w:sz w:val="22"/>
                <w:szCs w:val="22"/>
                <w:lang w:val="en-GB"/>
              </w:rPr>
            </w:pPr>
            <w:r w:rsidRPr="00322F64">
              <w:rPr>
                <w:rFonts w:ascii="Arial" w:hAnsi="Arial" w:cs="Arial"/>
                <w:sz w:val="20"/>
              </w:rPr>
              <w:t xml:space="preserve">Knowledge of research methodology and experience of the use of a range of research methods (qualitative, quantitative), and evaluation methodology </w:t>
            </w:r>
          </w:p>
        </w:tc>
        <w:tc>
          <w:tcPr>
            <w:tcW w:w="4502" w:type="dxa"/>
            <w:shd w:val="clear" w:color="auto" w:fill="auto"/>
          </w:tcPr>
          <w:p w14:paraId="408C9B4A" w14:textId="77777777" w:rsidR="00792799" w:rsidRDefault="00792799" w:rsidP="00792799">
            <w:pPr>
              <w:rPr>
                <w:rFonts w:ascii="Arial" w:hAnsi="Arial" w:cs="Arial"/>
                <w:b/>
                <w:sz w:val="22"/>
                <w:szCs w:val="22"/>
                <w:lang w:val="en-GB"/>
              </w:rPr>
            </w:pPr>
          </w:p>
        </w:tc>
      </w:tr>
      <w:tr w:rsidR="00792799" w:rsidRPr="00704A5C" w14:paraId="4DB73B56" w14:textId="77777777" w:rsidTr="00657379">
        <w:trPr>
          <w:trHeight w:val="869"/>
        </w:trPr>
        <w:tc>
          <w:tcPr>
            <w:tcW w:w="741" w:type="dxa"/>
            <w:shd w:val="clear" w:color="auto" w:fill="auto"/>
          </w:tcPr>
          <w:p w14:paraId="6E3309F5"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3711FC82"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4810CE7C" w14:textId="495C5165" w:rsidR="00792799" w:rsidRPr="00704A5C" w:rsidRDefault="00792799" w:rsidP="00792799">
            <w:pPr>
              <w:rPr>
                <w:rFonts w:ascii="Arial" w:hAnsi="Arial" w:cs="Arial"/>
                <w:b/>
                <w:sz w:val="22"/>
                <w:szCs w:val="22"/>
                <w:lang w:val="en-GB"/>
              </w:rPr>
            </w:pPr>
            <w:r w:rsidRPr="00322F64">
              <w:rPr>
                <w:rFonts w:ascii="Arial" w:hAnsi="Arial" w:cs="Arial"/>
                <w:sz w:val="20"/>
              </w:rPr>
              <w:t xml:space="preserve">Knowledge of ethical considerations in disability research </w:t>
            </w:r>
          </w:p>
        </w:tc>
        <w:tc>
          <w:tcPr>
            <w:tcW w:w="4502" w:type="dxa"/>
            <w:shd w:val="clear" w:color="auto" w:fill="auto"/>
          </w:tcPr>
          <w:p w14:paraId="47CE3AEC" w14:textId="77777777" w:rsidR="00792799" w:rsidRDefault="00792799" w:rsidP="00792799">
            <w:pPr>
              <w:rPr>
                <w:rFonts w:ascii="Arial" w:hAnsi="Arial" w:cs="Arial"/>
                <w:b/>
                <w:sz w:val="22"/>
                <w:szCs w:val="22"/>
                <w:lang w:val="en-GB"/>
              </w:rPr>
            </w:pPr>
          </w:p>
        </w:tc>
      </w:tr>
      <w:tr w:rsidR="00792799" w:rsidRPr="00704A5C" w14:paraId="5E98673C" w14:textId="77777777" w:rsidTr="00657379">
        <w:trPr>
          <w:trHeight w:val="869"/>
        </w:trPr>
        <w:tc>
          <w:tcPr>
            <w:tcW w:w="741" w:type="dxa"/>
            <w:shd w:val="clear" w:color="auto" w:fill="auto"/>
          </w:tcPr>
          <w:p w14:paraId="3C5F144E"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269ACCFA"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1BB66817" w14:textId="4D4CA8F2" w:rsidR="00792799" w:rsidRPr="00704A5C" w:rsidRDefault="00792799" w:rsidP="00792799">
            <w:pPr>
              <w:rPr>
                <w:rFonts w:ascii="Arial" w:hAnsi="Arial" w:cs="Arial"/>
                <w:b/>
                <w:sz w:val="22"/>
                <w:szCs w:val="22"/>
                <w:lang w:val="en-GB"/>
              </w:rPr>
            </w:pPr>
            <w:r w:rsidRPr="00322F64">
              <w:rPr>
                <w:rFonts w:ascii="Arial" w:hAnsi="Arial" w:cs="Arial"/>
                <w:sz w:val="20"/>
              </w:rPr>
              <w:t xml:space="preserve">Knowledge of accessibility, usability design for all/universal design, and human </w:t>
            </w:r>
            <w:proofErr w:type="spellStart"/>
            <w:r w:rsidRPr="00322F64">
              <w:rPr>
                <w:rFonts w:ascii="Arial" w:hAnsi="Arial" w:cs="Arial"/>
                <w:sz w:val="20"/>
              </w:rPr>
              <w:t>centred</w:t>
            </w:r>
            <w:proofErr w:type="spellEnd"/>
            <w:r w:rsidRPr="00322F64">
              <w:rPr>
                <w:rFonts w:ascii="Arial" w:hAnsi="Arial" w:cs="Arial"/>
                <w:sz w:val="20"/>
              </w:rPr>
              <w:t xml:space="preserve"> design.</w:t>
            </w:r>
          </w:p>
        </w:tc>
        <w:tc>
          <w:tcPr>
            <w:tcW w:w="4502" w:type="dxa"/>
            <w:shd w:val="clear" w:color="auto" w:fill="auto"/>
          </w:tcPr>
          <w:p w14:paraId="3FC408F5" w14:textId="77777777" w:rsidR="00792799" w:rsidRDefault="00792799" w:rsidP="00792799">
            <w:pPr>
              <w:rPr>
                <w:rFonts w:ascii="Arial" w:hAnsi="Arial" w:cs="Arial"/>
                <w:b/>
                <w:sz w:val="22"/>
                <w:szCs w:val="22"/>
                <w:lang w:val="en-GB"/>
              </w:rPr>
            </w:pPr>
          </w:p>
        </w:tc>
      </w:tr>
      <w:tr w:rsidR="00792799" w:rsidRPr="00704A5C" w14:paraId="5AFDBCAF" w14:textId="77777777" w:rsidTr="00657379">
        <w:trPr>
          <w:trHeight w:val="869"/>
        </w:trPr>
        <w:tc>
          <w:tcPr>
            <w:tcW w:w="741" w:type="dxa"/>
            <w:shd w:val="clear" w:color="auto" w:fill="auto"/>
          </w:tcPr>
          <w:p w14:paraId="1A36CE6C"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4399B4D0"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7ABA7683" w14:textId="69F412D9" w:rsidR="00792799" w:rsidRPr="00704A5C" w:rsidRDefault="00792799" w:rsidP="00792799">
            <w:pPr>
              <w:rPr>
                <w:rFonts w:ascii="Arial" w:hAnsi="Arial" w:cs="Arial"/>
                <w:b/>
                <w:sz w:val="22"/>
                <w:szCs w:val="22"/>
                <w:lang w:val="en-GB"/>
              </w:rPr>
            </w:pPr>
            <w:r w:rsidRPr="00322F64">
              <w:rPr>
                <w:rFonts w:ascii="Arial" w:hAnsi="Arial" w:cs="Arial"/>
                <w:sz w:val="20"/>
              </w:rPr>
              <w:t>Knowledge of European policies and legislation on products and services in the accessibility domain</w:t>
            </w:r>
          </w:p>
        </w:tc>
        <w:tc>
          <w:tcPr>
            <w:tcW w:w="4502" w:type="dxa"/>
            <w:shd w:val="clear" w:color="auto" w:fill="auto"/>
          </w:tcPr>
          <w:p w14:paraId="5E616F75" w14:textId="77777777" w:rsidR="00792799" w:rsidRDefault="00792799" w:rsidP="00792799">
            <w:pPr>
              <w:rPr>
                <w:rFonts w:ascii="Arial" w:hAnsi="Arial" w:cs="Arial"/>
                <w:b/>
                <w:sz w:val="22"/>
                <w:szCs w:val="22"/>
                <w:lang w:val="en-GB"/>
              </w:rPr>
            </w:pPr>
          </w:p>
        </w:tc>
      </w:tr>
      <w:tr w:rsidR="00792799" w:rsidRPr="00704A5C" w14:paraId="3A27C8AD" w14:textId="77777777" w:rsidTr="00657379">
        <w:trPr>
          <w:trHeight w:val="869"/>
        </w:trPr>
        <w:tc>
          <w:tcPr>
            <w:tcW w:w="741" w:type="dxa"/>
            <w:shd w:val="clear" w:color="auto" w:fill="auto"/>
          </w:tcPr>
          <w:p w14:paraId="0448AD4F"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732D5F47"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2EAD0DBF" w14:textId="0B056C2C" w:rsidR="00792799" w:rsidRPr="00704A5C" w:rsidRDefault="00792799" w:rsidP="00792799">
            <w:pPr>
              <w:rPr>
                <w:rFonts w:ascii="Arial" w:hAnsi="Arial" w:cs="Arial"/>
                <w:b/>
                <w:sz w:val="22"/>
                <w:szCs w:val="22"/>
                <w:lang w:val="en-GB"/>
              </w:rPr>
            </w:pPr>
            <w:r w:rsidRPr="00322F64">
              <w:rPr>
                <w:rFonts w:ascii="Arial" w:hAnsi="Arial" w:cs="Arial"/>
                <w:sz w:val="20"/>
              </w:rPr>
              <w:t>Knowledge of the content of European standards and guidance documents (including EN 301 549, EN 17161, EN 17478, CEN/CENELEC Guide 6</w:t>
            </w:r>
          </w:p>
        </w:tc>
        <w:tc>
          <w:tcPr>
            <w:tcW w:w="4502" w:type="dxa"/>
            <w:shd w:val="clear" w:color="auto" w:fill="auto"/>
          </w:tcPr>
          <w:p w14:paraId="3FF5220B" w14:textId="77777777" w:rsidR="00792799" w:rsidRDefault="00792799" w:rsidP="00792799">
            <w:pPr>
              <w:rPr>
                <w:rFonts w:ascii="Arial" w:hAnsi="Arial" w:cs="Arial"/>
                <w:b/>
                <w:sz w:val="22"/>
                <w:szCs w:val="22"/>
                <w:lang w:val="en-GB"/>
              </w:rPr>
            </w:pPr>
          </w:p>
        </w:tc>
      </w:tr>
      <w:tr w:rsidR="00792799" w:rsidRPr="00704A5C" w14:paraId="08859FA0" w14:textId="77777777" w:rsidTr="00657379">
        <w:trPr>
          <w:trHeight w:val="869"/>
        </w:trPr>
        <w:tc>
          <w:tcPr>
            <w:tcW w:w="741" w:type="dxa"/>
            <w:shd w:val="clear" w:color="auto" w:fill="auto"/>
          </w:tcPr>
          <w:p w14:paraId="5EBCD81C"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0DBB8104"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6D513DEF" w14:textId="0921187A" w:rsidR="00792799" w:rsidRPr="00704A5C" w:rsidRDefault="00792799" w:rsidP="00792799">
            <w:pPr>
              <w:rPr>
                <w:rFonts w:ascii="Arial" w:hAnsi="Arial" w:cs="Arial"/>
                <w:b/>
                <w:sz w:val="22"/>
                <w:szCs w:val="22"/>
                <w:lang w:val="en-GB"/>
              </w:rPr>
            </w:pPr>
            <w:r w:rsidRPr="00322F64">
              <w:rPr>
                <w:rFonts w:ascii="Arial" w:hAnsi="Arial" w:cs="Arial"/>
                <w:sz w:val="20"/>
              </w:rPr>
              <w:t>Knowledge of European and international accessibility requirements applicable for products and services</w:t>
            </w:r>
          </w:p>
        </w:tc>
        <w:tc>
          <w:tcPr>
            <w:tcW w:w="4502" w:type="dxa"/>
            <w:shd w:val="clear" w:color="auto" w:fill="auto"/>
          </w:tcPr>
          <w:p w14:paraId="60C1DE9A" w14:textId="77777777" w:rsidR="00792799" w:rsidRDefault="00792799" w:rsidP="00792799">
            <w:pPr>
              <w:rPr>
                <w:rFonts w:ascii="Arial" w:hAnsi="Arial" w:cs="Arial"/>
                <w:b/>
                <w:sz w:val="22"/>
                <w:szCs w:val="22"/>
                <w:lang w:val="en-GB"/>
              </w:rPr>
            </w:pPr>
          </w:p>
        </w:tc>
      </w:tr>
      <w:tr w:rsidR="00792799" w:rsidRPr="00704A5C" w14:paraId="6961C708" w14:textId="77777777" w:rsidTr="00657379">
        <w:trPr>
          <w:trHeight w:val="869"/>
        </w:trPr>
        <w:tc>
          <w:tcPr>
            <w:tcW w:w="741" w:type="dxa"/>
            <w:shd w:val="clear" w:color="auto" w:fill="auto"/>
          </w:tcPr>
          <w:p w14:paraId="39F920E5"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256FD286"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4DEC36A5" w14:textId="0ED5BCA2" w:rsidR="00792799" w:rsidRPr="00704A5C" w:rsidRDefault="00792799" w:rsidP="00792799">
            <w:pPr>
              <w:rPr>
                <w:rFonts w:ascii="Arial" w:hAnsi="Arial" w:cs="Arial"/>
                <w:b/>
                <w:sz w:val="22"/>
                <w:szCs w:val="22"/>
                <w:lang w:val="en-GB"/>
              </w:rPr>
            </w:pPr>
            <w:r w:rsidRPr="00322F64">
              <w:rPr>
                <w:rFonts w:ascii="Arial" w:hAnsi="Arial" w:cs="Arial"/>
                <w:sz w:val="20"/>
              </w:rPr>
              <w:t>Knowledge of the impact of disabilities on the use of assistive elements to overcome them.</w:t>
            </w:r>
          </w:p>
        </w:tc>
        <w:tc>
          <w:tcPr>
            <w:tcW w:w="4502" w:type="dxa"/>
            <w:shd w:val="clear" w:color="auto" w:fill="auto"/>
          </w:tcPr>
          <w:p w14:paraId="79F93B38" w14:textId="77777777" w:rsidR="00792799" w:rsidRDefault="00792799" w:rsidP="00792799">
            <w:pPr>
              <w:rPr>
                <w:rFonts w:ascii="Arial" w:hAnsi="Arial" w:cs="Arial"/>
                <w:b/>
                <w:sz w:val="22"/>
                <w:szCs w:val="22"/>
                <w:lang w:val="en-GB"/>
              </w:rPr>
            </w:pPr>
          </w:p>
        </w:tc>
      </w:tr>
      <w:tr w:rsidR="00792799" w:rsidRPr="00704A5C" w14:paraId="6F7E1ECD" w14:textId="77777777" w:rsidTr="00657379">
        <w:trPr>
          <w:trHeight w:val="869"/>
        </w:trPr>
        <w:tc>
          <w:tcPr>
            <w:tcW w:w="741" w:type="dxa"/>
            <w:shd w:val="clear" w:color="auto" w:fill="auto"/>
          </w:tcPr>
          <w:p w14:paraId="1AD469D5"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61ECCCB2"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5475AAF8" w14:textId="292CE29B" w:rsidR="00792799" w:rsidRPr="00704A5C" w:rsidRDefault="00792799" w:rsidP="00792799">
            <w:pPr>
              <w:rPr>
                <w:rFonts w:ascii="Arial" w:hAnsi="Arial" w:cs="Arial"/>
                <w:b/>
                <w:sz w:val="22"/>
                <w:szCs w:val="22"/>
                <w:lang w:val="en-GB"/>
              </w:rPr>
            </w:pPr>
            <w:r w:rsidRPr="00322F64">
              <w:rPr>
                <w:rFonts w:ascii="Arial" w:hAnsi="Arial" w:cs="Arial"/>
                <w:sz w:val="20"/>
              </w:rPr>
              <w:t xml:space="preserve">Support of an </w:t>
            </w:r>
            <w:proofErr w:type="spellStart"/>
            <w:r w:rsidRPr="00322F64">
              <w:rPr>
                <w:rFonts w:ascii="Arial" w:hAnsi="Arial" w:cs="Arial"/>
                <w:sz w:val="20"/>
              </w:rPr>
              <w:t>organisation</w:t>
            </w:r>
            <w:proofErr w:type="spellEnd"/>
            <w:r w:rsidRPr="00322F64">
              <w:rPr>
                <w:rFonts w:ascii="Arial" w:hAnsi="Arial" w:cs="Arial"/>
                <w:sz w:val="20"/>
              </w:rPr>
              <w:t xml:space="preserve"> of representatives of persons with disabilities </w:t>
            </w:r>
          </w:p>
        </w:tc>
        <w:tc>
          <w:tcPr>
            <w:tcW w:w="4502" w:type="dxa"/>
            <w:shd w:val="clear" w:color="auto" w:fill="auto"/>
          </w:tcPr>
          <w:p w14:paraId="412CD1EC" w14:textId="77777777" w:rsidR="00792799" w:rsidRDefault="00792799" w:rsidP="00792799">
            <w:pPr>
              <w:rPr>
                <w:rFonts w:ascii="Arial" w:hAnsi="Arial" w:cs="Arial"/>
                <w:b/>
                <w:sz w:val="22"/>
                <w:szCs w:val="22"/>
                <w:lang w:val="en-GB"/>
              </w:rPr>
            </w:pPr>
          </w:p>
        </w:tc>
      </w:tr>
      <w:tr w:rsidR="00792799" w:rsidRPr="00704A5C" w14:paraId="11E7AB69" w14:textId="77777777" w:rsidTr="00657379">
        <w:trPr>
          <w:trHeight w:val="869"/>
        </w:trPr>
        <w:tc>
          <w:tcPr>
            <w:tcW w:w="741" w:type="dxa"/>
            <w:shd w:val="clear" w:color="auto" w:fill="auto"/>
          </w:tcPr>
          <w:p w14:paraId="4E8BC711"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6360AF11"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0F28FB7E" w14:textId="39FE1353" w:rsidR="00792799" w:rsidRPr="000F6715" w:rsidRDefault="00792799" w:rsidP="00792799">
            <w:pPr>
              <w:rPr>
                <w:rFonts w:ascii="Arial" w:hAnsi="Arial" w:cs="Arial"/>
                <w:sz w:val="20"/>
              </w:rPr>
            </w:pPr>
            <w:r w:rsidRPr="00322F64">
              <w:rPr>
                <w:rFonts w:ascii="Arial" w:hAnsi="Arial" w:cs="Arial"/>
                <w:sz w:val="20"/>
              </w:rPr>
              <w:t xml:space="preserve">Understanding of the importance of user involvement and active involvement of organisations representing persons with </w:t>
            </w:r>
            <w:proofErr w:type="spellStart"/>
            <w:r w:rsidRPr="00322F64">
              <w:rPr>
                <w:rFonts w:ascii="Arial" w:hAnsi="Arial" w:cs="Arial"/>
                <w:sz w:val="20"/>
              </w:rPr>
              <w:t>disabilties</w:t>
            </w:r>
            <w:proofErr w:type="spellEnd"/>
            <w:r w:rsidRPr="00322F64">
              <w:rPr>
                <w:rFonts w:ascii="Arial" w:hAnsi="Arial" w:cs="Arial"/>
                <w:sz w:val="20"/>
              </w:rPr>
              <w:t>.</w:t>
            </w:r>
          </w:p>
        </w:tc>
        <w:tc>
          <w:tcPr>
            <w:tcW w:w="4502" w:type="dxa"/>
            <w:shd w:val="clear" w:color="auto" w:fill="auto"/>
          </w:tcPr>
          <w:p w14:paraId="3244BBDC" w14:textId="77777777" w:rsidR="00792799" w:rsidRDefault="00792799" w:rsidP="00792799">
            <w:pPr>
              <w:rPr>
                <w:rFonts w:ascii="Arial" w:hAnsi="Arial" w:cs="Arial"/>
                <w:b/>
                <w:sz w:val="22"/>
                <w:szCs w:val="22"/>
                <w:lang w:val="en-GB"/>
              </w:rPr>
            </w:pPr>
          </w:p>
        </w:tc>
      </w:tr>
      <w:tr w:rsidR="00792799" w:rsidRPr="00704A5C" w14:paraId="64D385BF" w14:textId="77777777" w:rsidTr="00657379">
        <w:trPr>
          <w:trHeight w:val="869"/>
        </w:trPr>
        <w:tc>
          <w:tcPr>
            <w:tcW w:w="741" w:type="dxa"/>
            <w:shd w:val="clear" w:color="auto" w:fill="auto"/>
          </w:tcPr>
          <w:p w14:paraId="62ABF920" w14:textId="77777777" w:rsidR="00792799" w:rsidRPr="00704A5C" w:rsidRDefault="00792799" w:rsidP="00792799">
            <w:pPr>
              <w:rPr>
                <w:rFonts w:ascii="Arial" w:hAnsi="Arial" w:cs="Arial"/>
                <w:b/>
                <w:sz w:val="22"/>
                <w:szCs w:val="22"/>
                <w:lang w:val="en-GB"/>
              </w:rPr>
            </w:pPr>
          </w:p>
        </w:tc>
        <w:tc>
          <w:tcPr>
            <w:tcW w:w="850" w:type="dxa"/>
            <w:shd w:val="clear" w:color="auto" w:fill="auto"/>
          </w:tcPr>
          <w:p w14:paraId="7A812B65" w14:textId="77777777" w:rsidR="00792799" w:rsidRPr="00704A5C" w:rsidRDefault="00792799" w:rsidP="00792799">
            <w:pPr>
              <w:rPr>
                <w:rFonts w:ascii="Arial" w:hAnsi="Arial" w:cs="Arial"/>
                <w:b/>
                <w:sz w:val="22"/>
                <w:szCs w:val="22"/>
                <w:lang w:val="en-GB"/>
              </w:rPr>
            </w:pPr>
          </w:p>
        </w:tc>
        <w:tc>
          <w:tcPr>
            <w:tcW w:w="2835" w:type="dxa"/>
            <w:shd w:val="clear" w:color="auto" w:fill="auto"/>
          </w:tcPr>
          <w:p w14:paraId="486ABBAD" w14:textId="7C5AC1D9" w:rsidR="00792799" w:rsidRPr="004122B2" w:rsidRDefault="00792799" w:rsidP="00792799">
            <w:pPr>
              <w:pStyle w:val="StandardArial"/>
              <w:rPr>
                <w:lang w:val="en-US"/>
              </w:rPr>
            </w:pPr>
            <w:r w:rsidRPr="00322F64">
              <w:rPr>
                <w:lang w:val="en-US"/>
              </w:rPr>
              <w:t xml:space="preserve">Understanding of the processes of </w:t>
            </w:r>
            <w:r w:rsidRPr="00322F64">
              <w:rPr>
                <w:snapToGrid w:val="0"/>
                <w:lang w:val="en-US"/>
              </w:rPr>
              <w:t>conformity</w:t>
            </w:r>
            <w:r w:rsidRPr="00322F64">
              <w:rPr>
                <w:lang w:val="en-US"/>
              </w:rPr>
              <w:t xml:space="preserve"> assessment</w:t>
            </w:r>
          </w:p>
        </w:tc>
        <w:tc>
          <w:tcPr>
            <w:tcW w:w="4502" w:type="dxa"/>
            <w:shd w:val="clear" w:color="auto" w:fill="auto"/>
          </w:tcPr>
          <w:p w14:paraId="41AEAA99" w14:textId="77777777" w:rsidR="00792799" w:rsidRDefault="00792799" w:rsidP="00792799">
            <w:pPr>
              <w:rPr>
                <w:rFonts w:ascii="Arial" w:hAnsi="Arial" w:cs="Arial"/>
                <w:b/>
                <w:sz w:val="22"/>
                <w:szCs w:val="22"/>
                <w:lang w:val="en-GB"/>
              </w:rPr>
            </w:pPr>
          </w:p>
        </w:tc>
      </w:tr>
    </w:tbl>
    <w:p w14:paraId="7449891D" w14:textId="77777777" w:rsidR="00657379" w:rsidRDefault="00657379" w:rsidP="009640CF">
      <w:pPr>
        <w:ind w:left="360"/>
        <w:rPr>
          <w:rFonts w:ascii="Arial" w:hAnsi="Arial" w:cs="Arial"/>
          <w:sz w:val="22"/>
          <w:szCs w:val="22"/>
          <w:lang w:val="en-GB"/>
        </w:rPr>
      </w:pPr>
    </w:p>
    <w:p w14:paraId="592C4572" w14:textId="13C128DE" w:rsidR="00114513" w:rsidRDefault="00114513" w:rsidP="009640CF">
      <w:pPr>
        <w:ind w:left="360"/>
        <w:rPr>
          <w:rFonts w:ascii="Arial" w:hAnsi="Arial" w:cs="Arial"/>
          <w:b/>
          <w:color w:val="FF0000"/>
          <w:sz w:val="22"/>
          <w:szCs w:val="22"/>
          <w:lang w:val="en-GB"/>
        </w:rPr>
      </w:pPr>
      <w:r>
        <w:rPr>
          <w:rFonts w:ascii="Arial" w:hAnsi="Arial" w:cs="Arial"/>
          <w:sz w:val="22"/>
          <w:szCs w:val="22"/>
          <w:lang w:val="en-GB"/>
        </w:rPr>
        <w:t xml:space="preserve">E.2 </w:t>
      </w:r>
      <w:r w:rsidRPr="00114513">
        <w:rPr>
          <w:rFonts w:ascii="Arial" w:hAnsi="Arial" w:cs="Arial"/>
          <w:sz w:val="22"/>
          <w:szCs w:val="22"/>
          <w:lang w:val="en-GB"/>
        </w:rPr>
        <w:t xml:space="preserve">Project leader </w:t>
      </w:r>
      <w:r w:rsidR="009640CF" w:rsidRPr="009640CF">
        <w:rPr>
          <w:rFonts w:ascii="Arial" w:hAnsi="Arial" w:cs="Arial"/>
          <w:sz w:val="22"/>
          <w:szCs w:val="22"/>
          <w:lang w:val="en-GB"/>
        </w:rPr>
        <w:t>Project leader Support services</w:t>
      </w:r>
      <w:r w:rsidR="009640CF">
        <w:rPr>
          <w:rFonts w:ascii="Arial" w:hAnsi="Arial" w:cs="Arial"/>
          <w:sz w:val="22"/>
          <w:szCs w:val="22"/>
          <w:lang w:val="en-GB"/>
        </w:rPr>
        <w:t xml:space="preserve"> or</w:t>
      </w:r>
      <w:r w:rsidR="009640CF" w:rsidRPr="009640CF">
        <w:rPr>
          <w:rFonts w:ascii="Arial" w:hAnsi="Arial" w:cs="Arial"/>
          <w:sz w:val="22"/>
          <w:szCs w:val="22"/>
          <w:lang w:val="en-GB"/>
        </w:rPr>
        <w:t xml:space="preserve"> </w:t>
      </w:r>
      <w:proofErr w:type="gramStart"/>
      <w:r w:rsidR="009640CF" w:rsidRPr="009640CF">
        <w:rPr>
          <w:rFonts w:ascii="Arial" w:hAnsi="Arial" w:cs="Arial"/>
          <w:sz w:val="22"/>
          <w:szCs w:val="22"/>
          <w:lang w:val="en-GB"/>
        </w:rPr>
        <w:t>Non-digital</w:t>
      </w:r>
      <w:proofErr w:type="gramEnd"/>
      <w:r w:rsidR="009640CF" w:rsidRPr="009640CF">
        <w:rPr>
          <w:rFonts w:ascii="Arial" w:hAnsi="Arial" w:cs="Arial"/>
          <w:sz w:val="22"/>
          <w:szCs w:val="22"/>
          <w:lang w:val="en-GB"/>
        </w:rPr>
        <w:t xml:space="preserve"> information</w:t>
      </w:r>
    </w:p>
    <w:p w14:paraId="16FACE92" w14:textId="77777777" w:rsidR="00114513" w:rsidRDefault="00114513" w:rsidP="002D6EDE">
      <w:pPr>
        <w:rPr>
          <w:rFonts w:ascii="Arial" w:hAnsi="Arial" w:cs="Arial"/>
          <w:b/>
          <w:color w:val="FF0000"/>
          <w:sz w:val="22"/>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50"/>
        <w:gridCol w:w="2835"/>
        <w:gridCol w:w="4502"/>
      </w:tblGrid>
      <w:tr w:rsidR="005D5199" w:rsidRPr="00704A5C" w14:paraId="7FD96F50" w14:textId="77777777" w:rsidTr="00657379">
        <w:trPr>
          <w:trHeight w:val="869"/>
          <w:tblHeader/>
        </w:trPr>
        <w:tc>
          <w:tcPr>
            <w:tcW w:w="741" w:type="dxa"/>
            <w:shd w:val="clear" w:color="auto" w:fill="auto"/>
          </w:tcPr>
          <w:p w14:paraId="40413473" w14:textId="77777777" w:rsidR="005D5199" w:rsidRPr="00704A5C" w:rsidRDefault="005D5199" w:rsidP="00BD4BBC">
            <w:pPr>
              <w:rPr>
                <w:rFonts w:ascii="Arial" w:hAnsi="Arial" w:cs="Arial"/>
                <w:b/>
                <w:sz w:val="22"/>
                <w:szCs w:val="22"/>
                <w:lang w:val="en-GB"/>
              </w:rPr>
            </w:pPr>
            <w:r w:rsidRPr="00704A5C">
              <w:rPr>
                <w:rFonts w:ascii="Arial" w:hAnsi="Arial" w:cs="Arial"/>
                <w:b/>
                <w:sz w:val="22"/>
                <w:szCs w:val="22"/>
                <w:lang w:val="en-GB"/>
              </w:rPr>
              <w:t>Yes</w:t>
            </w:r>
          </w:p>
        </w:tc>
        <w:tc>
          <w:tcPr>
            <w:tcW w:w="850" w:type="dxa"/>
            <w:shd w:val="clear" w:color="auto" w:fill="auto"/>
          </w:tcPr>
          <w:p w14:paraId="2085F50C" w14:textId="77777777" w:rsidR="005D5199" w:rsidRPr="00704A5C" w:rsidRDefault="005D5199" w:rsidP="00BD4BBC">
            <w:pPr>
              <w:rPr>
                <w:rFonts w:ascii="Arial" w:hAnsi="Arial" w:cs="Arial"/>
                <w:b/>
                <w:sz w:val="22"/>
                <w:szCs w:val="22"/>
                <w:lang w:val="en-GB"/>
              </w:rPr>
            </w:pPr>
            <w:r w:rsidRPr="00704A5C">
              <w:rPr>
                <w:rFonts w:ascii="Arial" w:hAnsi="Arial" w:cs="Arial"/>
                <w:b/>
                <w:sz w:val="22"/>
                <w:szCs w:val="22"/>
                <w:lang w:val="en-GB"/>
              </w:rPr>
              <w:t>No</w:t>
            </w:r>
          </w:p>
        </w:tc>
        <w:tc>
          <w:tcPr>
            <w:tcW w:w="2835" w:type="dxa"/>
            <w:shd w:val="clear" w:color="auto" w:fill="auto"/>
          </w:tcPr>
          <w:p w14:paraId="4E169BF5" w14:textId="77777777" w:rsidR="005D5199" w:rsidRPr="00704A5C" w:rsidRDefault="005D5199" w:rsidP="00BD4BBC">
            <w:pPr>
              <w:rPr>
                <w:rFonts w:ascii="Arial" w:hAnsi="Arial" w:cs="Arial"/>
                <w:b/>
                <w:sz w:val="22"/>
                <w:szCs w:val="22"/>
                <w:lang w:val="en-GB"/>
              </w:rPr>
            </w:pPr>
            <w:r w:rsidRPr="00704A5C">
              <w:rPr>
                <w:rFonts w:ascii="Arial" w:hAnsi="Arial" w:cs="Arial"/>
                <w:b/>
                <w:sz w:val="22"/>
                <w:szCs w:val="22"/>
                <w:lang w:val="en-GB"/>
              </w:rPr>
              <w:t>Skills and experti</w:t>
            </w:r>
            <w:r>
              <w:rPr>
                <w:rFonts w:ascii="Arial" w:hAnsi="Arial" w:cs="Arial"/>
                <w:b/>
                <w:sz w:val="22"/>
                <w:szCs w:val="22"/>
                <w:lang w:val="en-GB"/>
              </w:rPr>
              <w:t>s</w:t>
            </w:r>
            <w:r w:rsidRPr="00704A5C">
              <w:rPr>
                <w:rFonts w:ascii="Arial" w:hAnsi="Arial" w:cs="Arial"/>
                <w:b/>
                <w:sz w:val="22"/>
                <w:szCs w:val="22"/>
                <w:lang w:val="en-GB"/>
              </w:rPr>
              <w:t>e</w:t>
            </w:r>
          </w:p>
        </w:tc>
        <w:tc>
          <w:tcPr>
            <w:tcW w:w="4502" w:type="dxa"/>
            <w:shd w:val="clear" w:color="auto" w:fill="auto"/>
          </w:tcPr>
          <w:p w14:paraId="5469F499" w14:textId="77777777" w:rsidR="005D5199" w:rsidRPr="00704A5C" w:rsidRDefault="005D5199" w:rsidP="00BD4BBC">
            <w:pPr>
              <w:rPr>
                <w:rFonts w:ascii="Arial" w:hAnsi="Arial" w:cs="Arial"/>
                <w:b/>
                <w:sz w:val="22"/>
                <w:szCs w:val="22"/>
                <w:lang w:val="en-GB"/>
              </w:rPr>
            </w:pPr>
            <w:r>
              <w:rPr>
                <w:rFonts w:ascii="Arial" w:hAnsi="Arial" w:cs="Arial"/>
                <w:b/>
                <w:sz w:val="22"/>
                <w:szCs w:val="22"/>
                <w:lang w:val="en-GB"/>
              </w:rPr>
              <w:t>Short description of the e</w:t>
            </w:r>
            <w:r w:rsidRPr="00704A5C">
              <w:rPr>
                <w:rFonts w:ascii="Arial" w:hAnsi="Arial" w:cs="Arial"/>
                <w:b/>
                <w:sz w:val="22"/>
                <w:szCs w:val="22"/>
                <w:lang w:val="en-GB"/>
              </w:rPr>
              <w:t xml:space="preserve">vidence of </w:t>
            </w:r>
            <w:r>
              <w:rPr>
                <w:rFonts w:ascii="Arial" w:hAnsi="Arial" w:cs="Arial"/>
                <w:b/>
                <w:sz w:val="22"/>
                <w:szCs w:val="22"/>
                <w:lang w:val="en-GB"/>
              </w:rPr>
              <w:t>the required skills and expertis</w:t>
            </w:r>
            <w:r w:rsidRPr="00704A5C">
              <w:rPr>
                <w:rFonts w:ascii="Arial" w:hAnsi="Arial" w:cs="Arial"/>
                <w:b/>
                <w:sz w:val="22"/>
                <w:szCs w:val="22"/>
                <w:lang w:val="en-GB"/>
              </w:rPr>
              <w:t>e</w:t>
            </w:r>
            <w:r>
              <w:rPr>
                <w:rFonts w:ascii="Arial" w:hAnsi="Arial" w:cs="Arial"/>
                <w:b/>
                <w:sz w:val="22"/>
                <w:szCs w:val="22"/>
                <w:lang w:val="en-GB"/>
              </w:rPr>
              <w:t xml:space="preserve"> for the role you are applying for</w:t>
            </w:r>
          </w:p>
        </w:tc>
      </w:tr>
      <w:tr w:rsidR="00364773" w:rsidRPr="00704A5C" w14:paraId="0F4DEF9C" w14:textId="77777777" w:rsidTr="00BD4BBC">
        <w:trPr>
          <w:trHeight w:val="869"/>
        </w:trPr>
        <w:tc>
          <w:tcPr>
            <w:tcW w:w="741" w:type="dxa"/>
            <w:shd w:val="clear" w:color="auto" w:fill="auto"/>
          </w:tcPr>
          <w:p w14:paraId="5390592E"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63BA2322"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76E2BEFE" w14:textId="7AB89665" w:rsidR="00364773" w:rsidRPr="00704A5C" w:rsidRDefault="00364773" w:rsidP="00364773">
            <w:pPr>
              <w:rPr>
                <w:rFonts w:ascii="Arial" w:hAnsi="Arial" w:cs="Arial"/>
                <w:b/>
                <w:sz w:val="22"/>
                <w:szCs w:val="22"/>
                <w:lang w:val="en-GB"/>
              </w:rPr>
            </w:pPr>
            <w:r w:rsidRPr="00D2469E">
              <w:rPr>
                <w:rFonts w:ascii="Arial" w:hAnsi="Arial" w:cs="Arial"/>
                <w:sz w:val="20"/>
              </w:rPr>
              <w:t xml:space="preserve">Ability to work in a team environment and on their own </w:t>
            </w:r>
            <w:proofErr w:type="spellStart"/>
            <w:r w:rsidRPr="00D2469E">
              <w:rPr>
                <w:rFonts w:ascii="Arial" w:hAnsi="Arial" w:cs="Arial"/>
                <w:sz w:val="20"/>
              </w:rPr>
              <w:t>initative</w:t>
            </w:r>
            <w:proofErr w:type="spellEnd"/>
          </w:p>
        </w:tc>
        <w:tc>
          <w:tcPr>
            <w:tcW w:w="4502" w:type="dxa"/>
            <w:shd w:val="clear" w:color="auto" w:fill="auto"/>
          </w:tcPr>
          <w:p w14:paraId="73C608D6" w14:textId="77777777" w:rsidR="00364773" w:rsidRDefault="00364773" w:rsidP="00364773">
            <w:pPr>
              <w:rPr>
                <w:rFonts w:ascii="Arial" w:hAnsi="Arial" w:cs="Arial"/>
                <w:b/>
                <w:sz w:val="22"/>
                <w:szCs w:val="22"/>
                <w:lang w:val="en-GB"/>
              </w:rPr>
            </w:pPr>
          </w:p>
        </w:tc>
      </w:tr>
      <w:tr w:rsidR="00364773" w:rsidRPr="00704A5C" w14:paraId="2016D853" w14:textId="77777777" w:rsidTr="00BD4BBC">
        <w:trPr>
          <w:trHeight w:val="869"/>
        </w:trPr>
        <w:tc>
          <w:tcPr>
            <w:tcW w:w="741" w:type="dxa"/>
            <w:shd w:val="clear" w:color="auto" w:fill="auto"/>
          </w:tcPr>
          <w:p w14:paraId="3BEDDC82"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2F3140D8"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0F915B3D" w14:textId="2A9B5FE9" w:rsidR="00364773" w:rsidRPr="00704A5C" w:rsidRDefault="00364773" w:rsidP="00364773">
            <w:pPr>
              <w:rPr>
                <w:rFonts w:ascii="Arial" w:hAnsi="Arial" w:cs="Arial"/>
                <w:b/>
                <w:sz w:val="22"/>
                <w:szCs w:val="22"/>
                <w:lang w:val="en-GB"/>
              </w:rPr>
            </w:pPr>
            <w:r w:rsidRPr="00D2469E">
              <w:rPr>
                <w:rFonts w:ascii="Arial" w:hAnsi="Arial" w:cs="Arial"/>
                <w:sz w:val="20"/>
              </w:rPr>
              <w:t>Ability to ensure the integration and consolidation of all contents provided by the experts/members of CEN/CLC JTC 12 and its working groups</w:t>
            </w:r>
          </w:p>
        </w:tc>
        <w:tc>
          <w:tcPr>
            <w:tcW w:w="4502" w:type="dxa"/>
            <w:shd w:val="clear" w:color="auto" w:fill="auto"/>
          </w:tcPr>
          <w:p w14:paraId="5665F28C" w14:textId="77777777" w:rsidR="00364773" w:rsidRDefault="00364773" w:rsidP="00364773">
            <w:pPr>
              <w:rPr>
                <w:rFonts w:ascii="Arial" w:hAnsi="Arial" w:cs="Arial"/>
                <w:b/>
                <w:sz w:val="22"/>
                <w:szCs w:val="22"/>
                <w:lang w:val="en-GB"/>
              </w:rPr>
            </w:pPr>
          </w:p>
        </w:tc>
      </w:tr>
      <w:tr w:rsidR="00364773" w:rsidRPr="00704A5C" w14:paraId="0FC31678" w14:textId="77777777" w:rsidTr="00BD4BBC">
        <w:trPr>
          <w:trHeight w:val="869"/>
        </w:trPr>
        <w:tc>
          <w:tcPr>
            <w:tcW w:w="741" w:type="dxa"/>
            <w:shd w:val="clear" w:color="auto" w:fill="auto"/>
          </w:tcPr>
          <w:p w14:paraId="2775BE79"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6B18E505"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3516F271" w14:textId="1848848C" w:rsidR="00364773" w:rsidRPr="00704A5C" w:rsidRDefault="00364773" w:rsidP="00364773">
            <w:pPr>
              <w:rPr>
                <w:rFonts w:ascii="Arial" w:hAnsi="Arial" w:cs="Arial"/>
                <w:b/>
                <w:sz w:val="22"/>
                <w:szCs w:val="22"/>
                <w:lang w:val="en-GB"/>
              </w:rPr>
            </w:pPr>
            <w:r w:rsidRPr="00D2469E">
              <w:rPr>
                <w:rFonts w:ascii="Arial" w:hAnsi="Arial" w:cs="Arial"/>
                <w:sz w:val="20"/>
              </w:rPr>
              <w:t>Communication skills and proficiency in English.</w:t>
            </w:r>
          </w:p>
        </w:tc>
        <w:tc>
          <w:tcPr>
            <w:tcW w:w="4502" w:type="dxa"/>
            <w:shd w:val="clear" w:color="auto" w:fill="auto"/>
          </w:tcPr>
          <w:p w14:paraId="4C5FBC2E" w14:textId="77777777" w:rsidR="00364773" w:rsidRDefault="00364773" w:rsidP="00364773">
            <w:pPr>
              <w:rPr>
                <w:rFonts w:ascii="Arial" w:hAnsi="Arial" w:cs="Arial"/>
                <w:b/>
                <w:sz w:val="22"/>
                <w:szCs w:val="22"/>
                <w:lang w:val="en-GB"/>
              </w:rPr>
            </w:pPr>
          </w:p>
        </w:tc>
      </w:tr>
      <w:tr w:rsidR="00364773" w:rsidRPr="00704A5C" w14:paraId="2105D3AB" w14:textId="77777777" w:rsidTr="00BD4BBC">
        <w:trPr>
          <w:trHeight w:val="869"/>
        </w:trPr>
        <w:tc>
          <w:tcPr>
            <w:tcW w:w="741" w:type="dxa"/>
            <w:shd w:val="clear" w:color="auto" w:fill="auto"/>
          </w:tcPr>
          <w:p w14:paraId="4A41A055"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52B0B332"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5FD76898" w14:textId="0DBB6157" w:rsidR="00364773" w:rsidRPr="00704A5C" w:rsidRDefault="00364773" w:rsidP="00364773">
            <w:pPr>
              <w:rPr>
                <w:rFonts w:ascii="Arial" w:hAnsi="Arial" w:cs="Arial"/>
                <w:b/>
                <w:sz w:val="22"/>
                <w:szCs w:val="22"/>
                <w:lang w:val="en-GB"/>
              </w:rPr>
            </w:pPr>
            <w:r w:rsidRPr="00D2469E">
              <w:rPr>
                <w:rFonts w:ascii="Arial" w:hAnsi="Arial" w:cs="Arial"/>
                <w:sz w:val="20"/>
              </w:rPr>
              <w:t>Skills such as coordinating, promoting consensus, convening meetings, ensuring the circulation of relevant documents, early recognition and solution of problems (</w:t>
            </w:r>
            <w:proofErr w:type="gramStart"/>
            <w:r w:rsidRPr="00D2469E">
              <w:rPr>
                <w:rFonts w:ascii="Arial" w:hAnsi="Arial" w:cs="Arial"/>
                <w:sz w:val="20"/>
              </w:rPr>
              <w:t>e.g.</w:t>
            </w:r>
            <w:proofErr w:type="gramEnd"/>
            <w:r w:rsidRPr="00D2469E">
              <w:rPr>
                <w:rFonts w:ascii="Arial" w:hAnsi="Arial" w:cs="Arial"/>
                <w:sz w:val="20"/>
              </w:rPr>
              <w:t xml:space="preserve"> concerning time and content of the deliverables).</w:t>
            </w:r>
          </w:p>
        </w:tc>
        <w:tc>
          <w:tcPr>
            <w:tcW w:w="4502" w:type="dxa"/>
            <w:shd w:val="clear" w:color="auto" w:fill="auto"/>
          </w:tcPr>
          <w:p w14:paraId="65D46A7B" w14:textId="77777777" w:rsidR="00364773" w:rsidRDefault="00364773" w:rsidP="00364773">
            <w:pPr>
              <w:rPr>
                <w:rFonts w:ascii="Arial" w:hAnsi="Arial" w:cs="Arial"/>
                <w:b/>
                <w:sz w:val="22"/>
                <w:szCs w:val="22"/>
                <w:lang w:val="en-GB"/>
              </w:rPr>
            </w:pPr>
          </w:p>
        </w:tc>
      </w:tr>
      <w:tr w:rsidR="00364773" w:rsidRPr="00704A5C" w14:paraId="4C892789" w14:textId="77777777" w:rsidTr="00BD4BBC">
        <w:trPr>
          <w:trHeight w:val="869"/>
        </w:trPr>
        <w:tc>
          <w:tcPr>
            <w:tcW w:w="741" w:type="dxa"/>
            <w:shd w:val="clear" w:color="auto" w:fill="auto"/>
          </w:tcPr>
          <w:p w14:paraId="7795F892"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4F6DF4BF"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48531908" w14:textId="41877C92" w:rsidR="00364773" w:rsidRPr="00704A5C" w:rsidRDefault="00364773" w:rsidP="00364773">
            <w:pPr>
              <w:rPr>
                <w:rFonts w:ascii="Arial" w:hAnsi="Arial" w:cs="Arial"/>
                <w:b/>
                <w:sz w:val="22"/>
                <w:szCs w:val="22"/>
                <w:lang w:val="en-GB"/>
              </w:rPr>
            </w:pPr>
            <w:r w:rsidRPr="00D2469E">
              <w:rPr>
                <w:rFonts w:ascii="Arial" w:hAnsi="Arial" w:cs="Arial"/>
                <w:sz w:val="20"/>
              </w:rPr>
              <w:t>Ability to timely produce reports when requested and relevant.</w:t>
            </w:r>
          </w:p>
        </w:tc>
        <w:tc>
          <w:tcPr>
            <w:tcW w:w="4502" w:type="dxa"/>
            <w:shd w:val="clear" w:color="auto" w:fill="auto"/>
          </w:tcPr>
          <w:p w14:paraId="36F412FC" w14:textId="77777777" w:rsidR="00364773" w:rsidRDefault="00364773" w:rsidP="00364773">
            <w:pPr>
              <w:rPr>
                <w:rFonts w:ascii="Arial" w:hAnsi="Arial" w:cs="Arial"/>
                <w:b/>
                <w:sz w:val="22"/>
                <w:szCs w:val="22"/>
                <w:lang w:val="en-GB"/>
              </w:rPr>
            </w:pPr>
          </w:p>
        </w:tc>
      </w:tr>
      <w:tr w:rsidR="00364773" w:rsidRPr="00704A5C" w14:paraId="6A58A578" w14:textId="77777777" w:rsidTr="00BD4BBC">
        <w:trPr>
          <w:trHeight w:val="869"/>
        </w:trPr>
        <w:tc>
          <w:tcPr>
            <w:tcW w:w="741" w:type="dxa"/>
            <w:shd w:val="clear" w:color="auto" w:fill="auto"/>
          </w:tcPr>
          <w:p w14:paraId="44BE9261"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5E026462"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1CD1F8F1" w14:textId="1C4BD7CD" w:rsidR="00364773" w:rsidRPr="00704A5C" w:rsidRDefault="00364773" w:rsidP="00364773">
            <w:pPr>
              <w:rPr>
                <w:rFonts w:ascii="Arial" w:hAnsi="Arial" w:cs="Arial"/>
                <w:b/>
                <w:sz w:val="22"/>
                <w:szCs w:val="22"/>
                <w:lang w:val="en-GB"/>
              </w:rPr>
            </w:pPr>
            <w:r w:rsidRPr="00D2469E">
              <w:rPr>
                <w:rFonts w:ascii="Arial" w:hAnsi="Arial" w:cs="Arial"/>
                <w:sz w:val="20"/>
              </w:rPr>
              <w:t>Ability to supply deliverables at specified target dates.</w:t>
            </w:r>
          </w:p>
        </w:tc>
        <w:tc>
          <w:tcPr>
            <w:tcW w:w="4502" w:type="dxa"/>
            <w:shd w:val="clear" w:color="auto" w:fill="auto"/>
          </w:tcPr>
          <w:p w14:paraId="3E47FA43" w14:textId="77777777" w:rsidR="00364773" w:rsidRDefault="00364773" w:rsidP="00364773">
            <w:pPr>
              <w:rPr>
                <w:rFonts w:ascii="Arial" w:hAnsi="Arial" w:cs="Arial"/>
                <w:b/>
                <w:sz w:val="22"/>
                <w:szCs w:val="22"/>
                <w:lang w:val="en-GB"/>
              </w:rPr>
            </w:pPr>
          </w:p>
        </w:tc>
      </w:tr>
      <w:tr w:rsidR="00364773" w:rsidRPr="00704A5C" w14:paraId="67761D74" w14:textId="77777777" w:rsidTr="00BD4BBC">
        <w:trPr>
          <w:trHeight w:val="869"/>
        </w:trPr>
        <w:tc>
          <w:tcPr>
            <w:tcW w:w="741" w:type="dxa"/>
            <w:shd w:val="clear" w:color="auto" w:fill="auto"/>
          </w:tcPr>
          <w:p w14:paraId="65D0D138"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16F74F60"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28ACDD49" w14:textId="0BE8F564" w:rsidR="00364773" w:rsidRPr="00704A5C" w:rsidRDefault="00364773" w:rsidP="00364773">
            <w:pPr>
              <w:rPr>
                <w:rFonts w:ascii="Arial" w:hAnsi="Arial" w:cs="Arial"/>
                <w:b/>
                <w:sz w:val="22"/>
                <w:szCs w:val="22"/>
                <w:lang w:val="en-GB"/>
              </w:rPr>
            </w:pPr>
            <w:r w:rsidRPr="00D2469E">
              <w:rPr>
                <w:rFonts w:ascii="Arial" w:hAnsi="Arial" w:cs="Arial"/>
                <w:sz w:val="20"/>
              </w:rPr>
              <w:t>Ability to contribute as content provider for the requested deliverable</w:t>
            </w:r>
          </w:p>
        </w:tc>
        <w:tc>
          <w:tcPr>
            <w:tcW w:w="4502" w:type="dxa"/>
            <w:shd w:val="clear" w:color="auto" w:fill="auto"/>
          </w:tcPr>
          <w:p w14:paraId="0AB1F0F8" w14:textId="77777777" w:rsidR="00364773" w:rsidRDefault="00364773" w:rsidP="00364773">
            <w:pPr>
              <w:rPr>
                <w:rFonts w:ascii="Arial" w:hAnsi="Arial" w:cs="Arial"/>
                <w:b/>
                <w:sz w:val="22"/>
                <w:szCs w:val="22"/>
                <w:lang w:val="en-GB"/>
              </w:rPr>
            </w:pPr>
          </w:p>
        </w:tc>
      </w:tr>
      <w:tr w:rsidR="00364773" w:rsidRPr="00704A5C" w14:paraId="17892556" w14:textId="77777777" w:rsidTr="00BD4BBC">
        <w:trPr>
          <w:trHeight w:val="869"/>
        </w:trPr>
        <w:tc>
          <w:tcPr>
            <w:tcW w:w="741" w:type="dxa"/>
            <w:shd w:val="clear" w:color="auto" w:fill="auto"/>
          </w:tcPr>
          <w:p w14:paraId="3954D04B"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05C7AF55"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589DFA70" w14:textId="31768696" w:rsidR="00364773" w:rsidRPr="00704A5C" w:rsidRDefault="00364773" w:rsidP="00364773">
            <w:pPr>
              <w:rPr>
                <w:rFonts w:ascii="Arial" w:hAnsi="Arial" w:cs="Arial"/>
                <w:b/>
                <w:sz w:val="22"/>
                <w:szCs w:val="22"/>
                <w:lang w:val="en-GB"/>
              </w:rPr>
            </w:pPr>
            <w:r w:rsidRPr="00D2469E">
              <w:rPr>
                <w:rFonts w:ascii="Arial" w:hAnsi="Arial" w:cs="Arial"/>
                <w:sz w:val="20"/>
              </w:rPr>
              <w:t xml:space="preserve">Deep knowledge of the European Standardization system and processes, with a focus on CEN </w:t>
            </w:r>
          </w:p>
        </w:tc>
        <w:tc>
          <w:tcPr>
            <w:tcW w:w="4502" w:type="dxa"/>
            <w:shd w:val="clear" w:color="auto" w:fill="auto"/>
          </w:tcPr>
          <w:p w14:paraId="3F9D7B1F" w14:textId="77777777" w:rsidR="00364773" w:rsidRDefault="00364773" w:rsidP="00364773">
            <w:pPr>
              <w:rPr>
                <w:rFonts w:ascii="Arial" w:hAnsi="Arial" w:cs="Arial"/>
                <w:b/>
                <w:sz w:val="22"/>
                <w:szCs w:val="22"/>
                <w:lang w:val="en-GB"/>
              </w:rPr>
            </w:pPr>
          </w:p>
        </w:tc>
      </w:tr>
      <w:tr w:rsidR="00364773" w:rsidRPr="00704A5C" w14:paraId="3E262706" w14:textId="77777777" w:rsidTr="00BD4BBC">
        <w:trPr>
          <w:trHeight w:val="869"/>
        </w:trPr>
        <w:tc>
          <w:tcPr>
            <w:tcW w:w="741" w:type="dxa"/>
            <w:shd w:val="clear" w:color="auto" w:fill="auto"/>
          </w:tcPr>
          <w:p w14:paraId="036A1C41"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18CA8C15"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2D6CCA63" w14:textId="069AFD1A" w:rsidR="00364773" w:rsidRPr="00704A5C" w:rsidRDefault="00364773" w:rsidP="00364773">
            <w:pPr>
              <w:rPr>
                <w:rFonts w:ascii="Arial" w:hAnsi="Arial" w:cs="Arial"/>
                <w:b/>
                <w:sz w:val="22"/>
                <w:szCs w:val="22"/>
                <w:lang w:val="en-GB"/>
              </w:rPr>
            </w:pPr>
            <w:r w:rsidRPr="00D2469E">
              <w:rPr>
                <w:rFonts w:ascii="Arial" w:hAnsi="Arial" w:cs="Arial"/>
                <w:sz w:val="20"/>
              </w:rPr>
              <w:t xml:space="preserve">Knowledge of accessibility, usability design for all/universal design, and human </w:t>
            </w:r>
            <w:proofErr w:type="spellStart"/>
            <w:r w:rsidRPr="00D2469E">
              <w:rPr>
                <w:rFonts w:ascii="Arial" w:hAnsi="Arial" w:cs="Arial"/>
                <w:sz w:val="20"/>
              </w:rPr>
              <w:t>centred</w:t>
            </w:r>
            <w:proofErr w:type="spellEnd"/>
            <w:r w:rsidRPr="00D2469E">
              <w:rPr>
                <w:rFonts w:ascii="Arial" w:hAnsi="Arial" w:cs="Arial"/>
                <w:sz w:val="20"/>
              </w:rPr>
              <w:t xml:space="preserve"> design.</w:t>
            </w:r>
          </w:p>
        </w:tc>
        <w:tc>
          <w:tcPr>
            <w:tcW w:w="4502" w:type="dxa"/>
            <w:shd w:val="clear" w:color="auto" w:fill="auto"/>
          </w:tcPr>
          <w:p w14:paraId="419CF9C1" w14:textId="77777777" w:rsidR="00364773" w:rsidRDefault="00364773" w:rsidP="00364773">
            <w:pPr>
              <w:rPr>
                <w:rFonts w:ascii="Arial" w:hAnsi="Arial" w:cs="Arial"/>
                <w:b/>
                <w:sz w:val="22"/>
                <w:szCs w:val="22"/>
                <w:lang w:val="en-GB"/>
              </w:rPr>
            </w:pPr>
          </w:p>
        </w:tc>
      </w:tr>
      <w:tr w:rsidR="00364773" w:rsidRPr="00704A5C" w14:paraId="45A233C8" w14:textId="77777777" w:rsidTr="00BD4BBC">
        <w:trPr>
          <w:trHeight w:val="869"/>
        </w:trPr>
        <w:tc>
          <w:tcPr>
            <w:tcW w:w="741" w:type="dxa"/>
            <w:shd w:val="clear" w:color="auto" w:fill="auto"/>
          </w:tcPr>
          <w:p w14:paraId="58B3D6B6"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0640F38A"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04CBAC6F" w14:textId="44979F8C" w:rsidR="00364773" w:rsidRPr="00704A5C" w:rsidRDefault="00364773" w:rsidP="00364773">
            <w:pPr>
              <w:rPr>
                <w:rFonts w:ascii="Arial" w:hAnsi="Arial" w:cs="Arial"/>
                <w:b/>
                <w:sz w:val="22"/>
                <w:szCs w:val="22"/>
                <w:lang w:val="en-GB"/>
              </w:rPr>
            </w:pPr>
            <w:r w:rsidRPr="00D2469E">
              <w:rPr>
                <w:rFonts w:ascii="Arial" w:hAnsi="Arial" w:cs="Arial"/>
                <w:sz w:val="20"/>
              </w:rPr>
              <w:t xml:space="preserve">Knowledge of cognition and language in relation to accessibility </w:t>
            </w:r>
          </w:p>
        </w:tc>
        <w:tc>
          <w:tcPr>
            <w:tcW w:w="4502" w:type="dxa"/>
            <w:shd w:val="clear" w:color="auto" w:fill="auto"/>
          </w:tcPr>
          <w:p w14:paraId="14A2D3C0" w14:textId="77777777" w:rsidR="00364773" w:rsidRDefault="00364773" w:rsidP="00364773">
            <w:pPr>
              <w:rPr>
                <w:rFonts w:ascii="Arial" w:hAnsi="Arial" w:cs="Arial"/>
                <w:b/>
                <w:sz w:val="22"/>
                <w:szCs w:val="22"/>
                <w:lang w:val="en-GB"/>
              </w:rPr>
            </w:pPr>
          </w:p>
        </w:tc>
      </w:tr>
      <w:tr w:rsidR="00364773" w:rsidRPr="00704A5C" w14:paraId="32596D11" w14:textId="77777777" w:rsidTr="00BD4BBC">
        <w:trPr>
          <w:trHeight w:val="869"/>
        </w:trPr>
        <w:tc>
          <w:tcPr>
            <w:tcW w:w="741" w:type="dxa"/>
            <w:shd w:val="clear" w:color="auto" w:fill="auto"/>
          </w:tcPr>
          <w:p w14:paraId="7AA960FC"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4EFAA1E0"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0020F1CF" w14:textId="67B1DE33" w:rsidR="00364773" w:rsidRPr="00704A5C" w:rsidRDefault="00364773" w:rsidP="00364773">
            <w:pPr>
              <w:rPr>
                <w:rFonts w:ascii="Arial" w:hAnsi="Arial" w:cs="Arial"/>
                <w:b/>
                <w:sz w:val="22"/>
                <w:szCs w:val="22"/>
                <w:lang w:val="en-GB"/>
              </w:rPr>
            </w:pPr>
            <w:r w:rsidRPr="00D2469E">
              <w:rPr>
                <w:rFonts w:ascii="Arial" w:hAnsi="Arial" w:cs="Arial"/>
                <w:sz w:val="20"/>
              </w:rPr>
              <w:t>Knowledge of the content of European standards and guidance documents (including EN 301 549, EN 17161, EN 17478, CEN/CENELEC Guide 6</w:t>
            </w:r>
          </w:p>
        </w:tc>
        <w:tc>
          <w:tcPr>
            <w:tcW w:w="4502" w:type="dxa"/>
            <w:shd w:val="clear" w:color="auto" w:fill="auto"/>
          </w:tcPr>
          <w:p w14:paraId="0AE9471A" w14:textId="77777777" w:rsidR="00364773" w:rsidRDefault="00364773" w:rsidP="00364773">
            <w:pPr>
              <w:rPr>
                <w:rFonts w:ascii="Arial" w:hAnsi="Arial" w:cs="Arial"/>
                <w:b/>
                <w:sz w:val="22"/>
                <w:szCs w:val="22"/>
                <w:lang w:val="en-GB"/>
              </w:rPr>
            </w:pPr>
          </w:p>
        </w:tc>
      </w:tr>
      <w:tr w:rsidR="00364773" w:rsidRPr="00704A5C" w14:paraId="5DB52DCB" w14:textId="77777777" w:rsidTr="00BD4BBC">
        <w:trPr>
          <w:trHeight w:val="869"/>
        </w:trPr>
        <w:tc>
          <w:tcPr>
            <w:tcW w:w="741" w:type="dxa"/>
            <w:shd w:val="clear" w:color="auto" w:fill="auto"/>
          </w:tcPr>
          <w:p w14:paraId="2BB9E502"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15933F08"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2544E388" w14:textId="5F73DAC5" w:rsidR="00364773" w:rsidRPr="000F6715" w:rsidRDefault="00364773" w:rsidP="00364773">
            <w:pPr>
              <w:rPr>
                <w:rFonts w:ascii="Arial" w:hAnsi="Arial" w:cs="Arial"/>
                <w:sz w:val="20"/>
              </w:rPr>
            </w:pPr>
            <w:r w:rsidRPr="00D2469E">
              <w:rPr>
                <w:rFonts w:ascii="Arial" w:hAnsi="Arial" w:cs="Arial"/>
                <w:sz w:val="20"/>
              </w:rPr>
              <w:t>Knowledge of European policies and legislation on products and services in the accessibility domain.</w:t>
            </w:r>
          </w:p>
        </w:tc>
        <w:tc>
          <w:tcPr>
            <w:tcW w:w="4502" w:type="dxa"/>
            <w:shd w:val="clear" w:color="auto" w:fill="auto"/>
          </w:tcPr>
          <w:p w14:paraId="5ED99EFD" w14:textId="77777777" w:rsidR="00364773" w:rsidRDefault="00364773" w:rsidP="00364773">
            <w:pPr>
              <w:rPr>
                <w:rFonts w:ascii="Arial" w:hAnsi="Arial" w:cs="Arial"/>
                <w:b/>
                <w:sz w:val="22"/>
                <w:szCs w:val="22"/>
                <w:lang w:val="en-GB"/>
              </w:rPr>
            </w:pPr>
          </w:p>
        </w:tc>
      </w:tr>
      <w:tr w:rsidR="00364773" w:rsidRPr="00704A5C" w14:paraId="0ECEB8B5" w14:textId="77777777" w:rsidTr="00BD4BBC">
        <w:trPr>
          <w:trHeight w:val="869"/>
        </w:trPr>
        <w:tc>
          <w:tcPr>
            <w:tcW w:w="741" w:type="dxa"/>
            <w:shd w:val="clear" w:color="auto" w:fill="auto"/>
          </w:tcPr>
          <w:p w14:paraId="0AAAB571"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51FF6AB8"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4EADF74D" w14:textId="6340F76D" w:rsidR="00364773" w:rsidRPr="004122B2" w:rsidRDefault="00364773" w:rsidP="00364773">
            <w:pPr>
              <w:pStyle w:val="StandardArial"/>
              <w:rPr>
                <w:lang w:val="en-US"/>
              </w:rPr>
            </w:pPr>
            <w:r w:rsidRPr="00D2469E">
              <w:rPr>
                <w:lang w:val="en-US"/>
              </w:rPr>
              <w:t>Knowledge of European and international accessibility requirements applicable for products and services</w:t>
            </w:r>
          </w:p>
        </w:tc>
        <w:tc>
          <w:tcPr>
            <w:tcW w:w="4502" w:type="dxa"/>
            <w:shd w:val="clear" w:color="auto" w:fill="auto"/>
          </w:tcPr>
          <w:p w14:paraId="02F51261" w14:textId="77777777" w:rsidR="00364773" w:rsidRDefault="00364773" w:rsidP="00364773">
            <w:pPr>
              <w:rPr>
                <w:rFonts w:ascii="Arial" w:hAnsi="Arial" w:cs="Arial"/>
                <w:b/>
                <w:sz w:val="22"/>
                <w:szCs w:val="22"/>
                <w:lang w:val="en-GB"/>
              </w:rPr>
            </w:pPr>
          </w:p>
        </w:tc>
      </w:tr>
      <w:tr w:rsidR="00364773" w:rsidRPr="00704A5C" w14:paraId="05EB9F2C" w14:textId="77777777" w:rsidTr="00BD4BBC">
        <w:trPr>
          <w:trHeight w:val="869"/>
        </w:trPr>
        <w:tc>
          <w:tcPr>
            <w:tcW w:w="741" w:type="dxa"/>
            <w:shd w:val="clear" w:color="auto" w:fill="auto"/>
          </w:tcPr>
          <w:p w14:paraId="2B90A457"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66FD6B01"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22FEF78E" w14:textId="79B4FDD6" w:rsidR="00364773" w:rsidRPr="004122B2" w:rsidRDefault="00364773" w:rsidP="00364773">
            <w:pPr>
              <w:pStyle w:val="StandardArial"/>
              <w:rPr>
                <w:lang w:val="en-US"/>
              </w:rPr>
            </w:pPr>
            <w:r w:rsidRPr="00D2469E">
              <w:rPr>
                <w:lang w:val="en-US"/>
              </w:rPr>
              <w:t>Knowledge of EU legislation including harmonized standards</w:t>
            </w:r>
          </w:p>
        </w:tc>
        <w:tc>
          <w:tcPr>
            <w:tcW w:w="4502" w:type="dxa"/>
            <w:shd w:val="clear" w:color="auto" w:fill="auto"/>
          </w:tcPr>
          <w:p w14:paraId="2A6BD588" w14:textId="77777777" w:rsidR="00364773" w:rsidRDefault="00364773" w:rsidP="00364773">
            <w:pPr>
              <w:rPr>
                <w:rFonts w:ascii="Arial" w:hAnsi="Arial" w:cs="Arial"/>
                <w:b/>
                <w:sz w:val="22"/>
                <w:szCs w:val="22"/>
                <w:lang w:val="en-GB"/>
              </w:rPr>
            </w:pPr>
          </w:p>
        </w:tc>
      </w:tr>
      <w:tr w:rsidR="00364773" w:rsidRPr="00704A5C" w14:paraId="18A010AF" w14:textId="77777777" w:rsidTr="00BD4BBC">
        <w:trPr>
          <w:trHeight w:val="869"/>
        </w:trPr>
        <w:tc>
          <w:tcPr>
            <w:tcW w:w="741" w:type="dxa"/>
            <w:shd w:val="clear" w:color="auto" w:fill="auto"/>
          </w:tcPr>
          <w:p w14:paraId="3B460984"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08E7DF14"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4265B8BD" w14:textId="19E33FB8" w:rsidR="00364773" w:rsidRPr="004122B2" w:rsidRDefault="00364773" w:rsidP="00364773">
            <w:pPr>
              <w:pStyle w:val="StandardArial"/>
              <w:rPr>
                <w:lang w:val="en-US"/>
              </w:rPr>
            </w:pPr>
            <w:r w:rsidRPr="00D2469E">
              <w:rPr>
                <w:lang w:val="en-US"/>
              </w:rPr>
              <w:t>Knowledge of the impact of disabilities on the use of assistive elements to overcome them.</w:t>
            </w:r>
          </w:p>
        </w:tc>
        <w:tc>
          <w:tcPr>
            <w:tcW w:w="4502" w:type="dxa"/>
            <w:shd w:val="clear" w:color="auto" w:fill="auto"/>
          </w:tcPr>
          <w:p w14:paraId="536D0685" w14:textId="77777777" w:rsidR="00364773" w:rsidRDefault="00364773" w:rsidP="00364773">
            <w:pPr>
              <w:rPr>
                <w:rFonts w:ascii="Arial" w:hAnsi="Arial" w:cs="Arial"/>
                <w:b/>
                <w:sz w:val="22"/>
                <w:szCs w:val="22"/>
                <w:lang w:val="en-GB"/>
              </w:rPr>
            </w:pPr>
          </w:p>
        </w:tc>
      </w:tr>
      <w:tr w:rsidR="00364773" w:rsidRPr="00704A5C" w14:paraId="36D0BCEB" w14:textId="77777777" w:rsidTr="00BD4BBC">
        <w:trPr>
          <w:trHeight w:val="869"/>
        </w:trPr>
        <w:tc>
          <w:tcPr>
            <w:tcW w:w="741" w:type="dxa"/>
            <w:shd w:val="clear" w:color="auto" w:fill="auto"/>
          </w:tcPr>
          <w:p w14:paraId="4FACC06C"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315EC793"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1C1B322A" w14:textId="0DEB5682" w:rsidR="00364773" w:rsidRPr="004122B2" w:rsidRDefault="00364773" w:rsidP="00364773">
            <w:pPr>
              <w:pStyle w:val="StandardArial"/>
              <w:rPr>
                <w:lang w:val="en-US"/>
              </w:rPr>
            </w:pPr>
            <w:r w:rsidRPr="00D2469E">
              <w:rPr>
                <w:lang w:val="en-US"/>
              </w:rPr>
              <w:t xml:space="preserve">Support of an </w:t>
            </w:r>
            <w:proofErr w:type="spellStart"/>
            <w:r w:rsidRPr="00D2469E">
              <w:rPr>
                <w:lang w:val="en-US"/>
              </w:rPr>
              <w:t>organisation</w:t>
            </w:r>
            <w:proofErr w:type="spellEnd"/>
            <w:r w:rsidRPr="00D2469E">
              <w:rPr>
                <w:lang w:val="en-US"/>
              </w:rPr>
              <w:t xml:space="preserve"> of representatives of persons with disabilities </w:t>
            </w:r>
          </w:p>
        </w:tc>
        <w:tc>
          <w:tcPr>
            <w:tcW w:w="4502" w:type="dxa"/>
            <w:shd w:val="clear" w:color="auto" w:fill="auto"/>
          </w:tcPr>
          <w:p w14:paraId="5A602DFA" w14:textId="77777777" w:rsidR="00364773" w:rsidRDefault="00364773" w:rsidP="00364773">
            <w:pPr>
              <w:rPr>
                <w:rFonts w:ascii="Arial" w:hAnsi="Arial" w:cs="Arial"/>
                <w:b/>
                <w:sz w:val="22"/>
                <w:szCs w:val="22"/>
                <w:lang w:val="en-GB"/>
              </w:rPr>
            </w:pPr>
          </w:p>
        </w:tc>
      </w:tr>
      <w:tr w:rsidR="00364773" w:rsidRPr="00704A5C" w14:paraId="43615B99" w14:textId="77777777" w:rsidTr="00BD4BBC">
        <w:trPr>
          <w:trHeight w:val="869"/>
        </w:trPr>
        <w:tc>
          <w:tcPr>
            <w:tcW w:w="741" w:type="dxa"/>
            <w:shd w:val="clear" w:color="auto" w:fill="auto"/>
          </w:tcPr>
          <w:p w14:paraId="00EC48D5"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03B2D578"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7EB41802" w14:textId="115039D1" w:rsidR="00364773" w:rsidRPr="004122B2" w:rsidRDefault="00364773" w:rsidP="00364773">
            <w:pPr>
              <w:pStyle w:val="StandardArial"/>
              <w:rPr>
                <w:lang w:val="en-US"/>
              </w:rPr>
            </w:pPr>
            <w:r w:rsidRPr="00D2469E">
              <w:rPr>
                <w:lang w:val="en-US"/>
              </w:rPr>
              <w:t xml:space="preserve">Understanding of the importance of user involvement and active involvement of organisations representing persons with </w:t>
            </w:r>
            <w:proofErr w:type="spellStart"/>
            <w:r w:rsidRPr="00D2469E">
              <w:rPr>
                <w:lang w:val="en-US"/>
              </w:rPr>
              <w:t>disabilties</w:t>
            </w:r>
            <w:proofErr w:type="spellEnd"/>
            <w:r w:rsidRPr="00D2469E">
              <w:rPr>
                <w:lang w:val="en-US"/>
              </w:rPr>
              <w:t>.</w:t>
            </w:r>
          </w:p>
        </w:tc>
        <w:tc>
          <w:tcPr>
            <w:tcW w:w="4502" w:type="dxa"/>
            <w:shd w:val="clear" w:color="auto" w:fill="auto"/>
          </w:tcPr>
          <w:p w14:paraId="5E0A11FF" w14:textId="77777777" w:rsidR="00364773" w:rsidRDefault="00364773" w:rsidP="00364773">
            <w:pPr>
              <w:rPr>
                <w:rFonts w:ascii="Arial" w:hAnsi="Arial" w:cs="Arial"/>
                <w:b/>
                <w:sz w:val="22"/>
                <w:szCs w:val="22"/>
                <w:lang w:val="en-GB"/>
              </w:rPr>
            </w:pPr>
          </w:p>
        </w:tc>
      </w:tr>
      <w:tr w:rsidR="00364773" w:rsidRPr="00704A5C" w14:paraId="1B0E4715" w14:textId="77777777" w:rsidTr="00BD4BBC">
        <w:trPr>
          <w:trHeight w:val="869"/>
        </w:trPr>
        <w:tc>
          <w:tcPr>
            <w:tcW w:w="741" w:type="dxa"/>
            <w:shd w:val="clear" w:color="auto" w:fill="auto"/>
          </w:tcPr>
          <w:p w14:paraId="0903CF02"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72292BB5"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307EB07F" w14:textId="5F288DB7" w:rsidR="00364773" w:rsidRPr="004122B2" w:rsidRDefault="00364773" w:rsidP="00364773">
            <w:pPr>
              <w:pStyle w:val="StandardArial"/>
              <w:rPr>
                <w:lang w:val="en-US"/>
              </w:rPr>
            </w:pPr>
            <w:r w:rsidRPr="00D2469E">
              <w:rPr>
                <w:lang w:val="en-US"/>
              </w:rPr>
              <w:t>Knowledge of conformity schemes establishment processes and of evaluation methods</w:t>
            </w:r>
          </w:p>
        </w:tc>
        <w:tc>
          <w:tcPr>
            <w:tcW w:w="4502" w:type="dxa"/>
            <w:shd w:val="clear" w:color="auto" w:fill="auto"/>
          </w:tcPr>
          <w:p w14:paraId="0745C7CA" w14:textId="77777777" w:rsidR="00364773" w:rsidRDefault="00364773" w:rsidP="00364773">
            <w:pPr>
              <w:rPr>
                <w:rFonts w:ascii="Arial" w:hAnsi="Arial" w:cs="Arial"/>
                <w:b/>
                <w:sz w:val="22"/>
                <w:szCs w:val="22"/>
                <w:lang w:val="en-GB"/>
              </w:rPr>
            </w:pPr>
          </w:p>
        </w:tc>
      </w:tr>
      <w:tr w:rsidR="00364773" w:rsidRPr="00704A5C" w14:paraId="0BE65D18" w14:textId="77777777" w:rsidTr="00BD4BBC">
        <w:trPr>
          <w:trHeight w:val="869"/>
        </w:trPr>
        <w:tc>
          <w:tcPr>
            <w:tcW w:w="741" w:type="dxa"/>
            <w:shd w:val="clear" w:color="auto" w:fill="auto"/>
          </w:tcPr>
          <w:p w14:paraId="640EA044"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20274FC9"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1F2C87E5" w14:textId="552D99DF" w:rsidR="00364773" w:rsidRPr="00281727" w:rsidRDefault="00364773" w:rsidP="00364773">
            <w:pPr>
              <w:pStyle w:val="StandardArial"/>
              <w:rPr>
                <w:lang w:val="en-US"/>
              </w:rPr>
            </w:pPr>
            <w:r w:rsidRPr="00D2469E">
              <w:rPr>
                <w:lang w:val="en-US"/>
              </w:rPr>
              <w:t>Ability to supply deliverables at specified target dates.</w:t>
            </w:r>
          </w:p>
        </w:tc>
        <w:tc>
          <w:tcPr>
            <w:tcW w:w="4502" w:type="dxa"/>
            <w:shd w:val="clear" w:color="auto" w:fill="auto"/>
          </w:tcPr>
          <w:p w14:paraId="0A6626AC" w14:textId="77777777" w:rsidR="00364773" w:rsidRDefault="00364773" w:rsidP="00364773">
            <w:pPr>
              <w:rPr>
                <w:rFonts w:ascii="Arial" w:hAnsi="Arial" w:cs="Arial"/>
                <w:b/>
                <w:sz w:val="22"/>
                <w:szCs w:val="22"/>
                <w:lang w:val="en-GB"/>
              </w:rPr>
            </w:pPr>
          </w:p>
        </w:tc>
      </w:tr>
      <w:tr w:rsidR="00364773" w:rsidRPr="00704A5C" w14:paraId="38931B23" w14:textId="77777777" w:rsidTr="00BD4BBC">
        <w:trPr>
          <w:trHeight w:val="869"/>
        </w:trPr>
        <w:tc>
          <w:tcPr>
            <w:tcW w:w="741" w:type="dxa"/>
            <w:shd w:val="clear" w:color="auto" w:fill="auto"/>
          </w:tcPr>
          <w:p w14:paraId="756AE077" w14:textId="77777777" w:rsidR="00364773" w:rsidRPr="00704A5C" w:rsidRDefault="00364773" w:rsidP="00364773">
            <w:pPr>
              <w:rPr>
                <w:rFonts w:ascii="Arial" w:hAnsi="Arial" w:cs="Arial"/>
                <w:b/>
                <w:sz w:val="22"/>
                <w:szCs w:val="22"/>
                <w:lang w:val="en-GB"/>
              </w:rPr>
            </w:pPr>
          </w:p>
        </w:tc>
        <w:tc>
          <w:tcPr>
            <w:tcW w:w="850" w:type="dxa"/>
            <w:shd w:val="clear" w:color="auto" w:fill="auto"/>
          </w:tcPr>
          <w:p w14:paraId="20323A01" w14:textId="77777777" w:rsidR="00364773" w:rsidRPr="00704A5C" w:rsidRDefault="00364773" w:rsidP="00364773">
            <w:pPr>
              <w:rPr>
                <w:rFonts w:ascii="Arial" w:hAnsi="Arial" w:cs="Arial"/>
                <w:b/>
                <w:sz w:val="22"/>
                <w:szCs w:val="22"/>
                <w:lang w:val="en-GB"/>
              </w:rPr>
            </w:pPr>
          </w:p>
        </w:tc>
        <w:tc>
          <w:tcPr>
            <w:tcW w:w="2835" w:type="dxa"/>
            <w:shd w:val="clear" w:color="auto" w:fill="auto"/>
          </w:tcPr>
          <w:p w14:paraId="41E80D1B" w14:textId="0C5D4048" w:rsidR="00364773" w:rsidRPr="00281727" w:rsidRDefault="00364773" w:rsidP="00364773">
            <w:pPr>
              <w:pStyle w:val="StandardArial"/>
              <w:rPr>
                <w:lang w:val="en-US"/>
              </w:rPr>
            </w:pPr>
            <w:r w:rsidRPr="00D2469E">
              <w:rPr>
                <w:lang w:val="en-US"/>
              </w:rPr>
              <w:t>Ability to contribute as content provider for the requested deliverable</w:t>
            </w:r>
          </w:p>
        </w:tc>
        <w:tc>
          <w:tcPr>
            <w:tcW w:w="4502" w:type="dxa"/>
            <w:shd w:val="clear" w:color="auto" w:fill="auto"/>
          </w:tcPr>
          <w:p w14:paraId="7E4BAF5A" w14:textId="77777777" w:rsidR="00364773" w:rsidRDefault="00364773" w:rsidP="00364773">
            <w:pPr>
              <w:rPr>
                <w:rFonts w:ascii="Arial" w:hAnsi="Arial" w:cs="Arial"/>
                <w:b/>
                <w:sz w:val="22"/>
                <w:szCs w:val="22"/>
                <w:lang w:val="en-GB"/>
              </w:rPr>
            </w:pPr>
          </w:p>
        </w:tc>
      </w:tr>
    </w:tbl>
    <w:p w14:paraId="65FC5403" w14:textId="77777777" w:rsidR="001401EC" w:rsidRPr="00DC4062" w:rsidRDefault="001401EC" w:rsidP="002D6EDE">
      <w:pPr>
        <w:rPr>
          <w:rFonts w:ascii="Arial" w:hAnsi="Arial" w:cs="Arial"/>
          <w:sz w:val="22"/>
          <w:szCs w:val="22"/>
          <w:highlight w:val="yellow"/>
          <w:lang w:val="en-GB"/>
        </w:rPr>
      </w:pPr>
    </w:p>
    <w:p w14:paraId="03DF0E27" w14:textId="49518A03" w:rsidR="002D6EDE" w:rsidRDefault="002D6EDE" w:rsidP="002D6EDE">
      <w:pPr>
        <w:rPr>
          <w:rFonts w:ascii="Arial" w:hAnsi="Arial" w:cs="Arial"/>
          <w:b/>
          <w:sz w:val="22"/>
          <w:szCs w:val="22"/>
          <w:lang w:val="en-GB"/>
        </w:rPr>
      </w:pPr>
    </w:p>
    <w:p w14:paraId="1F2EA445" w14:textId="77777777" w:rsidR="00F60061" w:rsidRDefault="00F60061" w:rsidP="008772F6">
      <w:pPr>
        <w:numPr>
          <w:ilvl w:val="0"/>
          <w:numId w:val="25"/>
        </w:numPr>
        <w:rPr>
          <w:rFonts w:ascii="Arial" w:hAnsi="Arial" w:cs="Arial"/>
          <w:b/>
          <w:sz w:val="22"/>
          <w:szCs w:val="22"/>
          <w:lang w:val="en-GB"/>
        </w:rPr>
      </w:pPr>
      <w:r>
        <w:rPr>
          <w:rFonts w:ascii="Arial" w:hAnsi="Arial" w:cs="Arial"/>
          <w:b/>
          <w:sz w:val="22"/>
          <w:szCs w:val="22"/>
          <w:lang w:val="en-GB"/>
        </w:rPr>
        <w:t>Information on the costs of the experts</w:t>
      </w:r>
    </w:p>
    <w:p w14:paraId="5B60A416" w14:textId="77777777" w:rsidR="002D6EDE" w:rsidRDefault="002D6EDE" w:rsidP="002D6EDE">
      <w:pPr>
        <w:ind w:left="720"/>
        <w:rPr>
          <w:rFonts w:ascii="Arial" w:hAnsi="Arial" w:cs="Arial"/>
          <w:b/>
          <w:sz w:val="22"/>
          <w:szCs w:val="22"/>
          <w:lang w:val="en-GB"/>
        </w:rPr>
      </w:pPr>
    </w:p>
    <w:p w14:paraId="2583C29A" w14:textId="77777777" w:rsidR="002D6EDE" w:rsidRPr="00A21DA9" w:rsidRDefault="002D6EDE" w:rsidP="00A21DA9">
      <w:pPr>
        <w:numPr>
          <w:ilvl w:val="0"/>
          <w:numId w:val="29"/>
        </w:numPr>
        <w:rPr>
          <w:rFonts w:ascii="Arial" w:hAnsi="Arial" w:cs="Arial"/>
          <w:sz w:val="22"/>
          <w:szCs w:val="22"/>
          <w:lang w:val="en-GB"/>
        </w:rPr>
      </w:pPr>
      <w:r w:rsidRPr="00A21DA9">
        <w:rPr>
          <w:rFonts w:ascii="Arial" w:hAnsi="Arial" w:cs="Arial"/>
          <w:sz w:val="22"/>
          <w:szCs w:val="22"/>
          <w:lang w:val="en-GB"/>
        </w:rPr>
        <w:t>Daily rates:</w:t>
      </w:r>
    </w:p>
    <w:p w14:paraId="4ACD42EB" w14:textId="77777777" w:rsidR="008660FD" w:rsidRPr="00A21DA9" w:rsidRDefault="008660FD" w:rsidP="00A21DA9">
      <w:pPr>
        <w:numPr>
          <w:ilvl w:val="0"/>
          <w:numId w:val="29"/>
        </w:numPr>
        <w:rPr>
          <w:rFonts w:ascii="Arial" w:hAnsi="Arial" w:cs="Arial"/>
          <w:sz w:val="22"/>
          <w:szCs w:val="22"/>
          <w:lang w:val="en-GB"/>
        </w:rPr>
      </w:pPr>
      <w:r w:rsidRPr="00A21DA9">
        <w:rPr>
          <w:rFonts w:ascii="Arial" w:hAnsi="Arial" w:cs="Arial"/>
          <w:sz w:val="22"/>
          <w:szCs w:val="22"/>
          <w:lang w:val="en-GB"/>
        </w:rPr>
        <w:t>Number of man-days</w:t>
      </w:r>
      <w:r>
        <w:rPr>
          <w:rFonts w:ascii="Arial" w:hAnsi="Arial" w:cs="Arial"/>
          <w:sz w:val="22"/>
          <w:szCs w:val="22"/>
          <w:lang w:val="en-GB"/>
        </w:rPr>
        <w:t>:</w:t>
      </w:r>
    </w:p>
    <w:p w14:paraId="3F8D1B52" w14:textId="77777777" w:rsidR="002D6EDE" w:rsidRDefault="002D6EDE" w:rsidP="00A21DA9">
      <w:pPr>
        <w:numPr>
          <w:ilvl w:val="0"/>
          <w:numId w:val="29"/>
        </w:numPr>
        <w:pBdr>
          <w:bottom w:val="single" w:sz="4" w:space="1" w:color="auto"/>
        </w:pBdr>
        <w:ind w:right="3402"/>
        <w:rPr>
          <w:rFonts w:ascii="Arial" w:hAnsi="Arial" w:cs="Arial"/>
          <w:sz w:val="22"/>
          <w:szCs w:val="22"/>
          <w:lang w:val="en-GB"/>
        </w:rPr>
      </w:pPr>
      <w:r w:rsidRPr="00A21DA9">
        <w:rPr>
          <w:rFonts w:ascii="Arial" w:hAnsi="Arial" w:cs="Arial"/>
          <w:sz w:val="22"/>
          <w:szCs w:val="22"/>
          <w:lang w:val="en-GB"/>
        </w:rPr>
        <w:t>Cost for travels:</w:t>
      </w:r>
    </w:p>
    <w:p w14:paraId="235DEC7C" w14:textId="77777777" w:rsidR="0022023B" w:rsidRDefault="0022023B" w:rsidP="00A21DA9">
      <w:pPr>
        <w:numPr>
          <w:ilvl w:val="0"/>
          <w:numId w:val="29"/>
        </w:numPr>
        <w:pBdr>
          <w:bottom w:val="single" w:sz="4" w:space="1" w:color="auto"/>
        </w:pBdr>
        <w:ind w:right="3402"/>
        <w:rPr>
          <w:rFonts w:ascii="Arial" w:hAnsi="Arial" w:cs="Arial"/>
          <w:sz w:val="22"/>
          <w:szCs w:val="22"/>
          <w:lang w:val="en-GB"/>
        </w:rPr>
      </w:pPr>
      <w:r>
        <w:rPr>
          <w:rFonts w:ascii="Arial" w:hAnsi="Arial" w:cs="Arial"/>
          <w:sz w:val="22"/>
          <w:szCs w:val="22"/>
          <w:lang w:val="en-GB"/>
        </w:rPr>
        <w:t>Other costs:</w:t>
      </w:r>
    </w:p>
    <w:p w14:paraId="654626C3" w14:textId="77777777" w:rsidR="00A21DA9" w:rsidRDefault="00A21DA9" w:rsidP="00A21DA9">
      <w:pPr>
        <w:ind w:left="1440"/>
        <w:rPr>
          <w:rFonts w:ascii="Arial" w:hAnsi="Arial" w:cs="Arial"/>
          <w:b/>
          <w:sz w:val="22"/>
          <w:szCs w:val="22"/>
          <w:lang w:val="en-GB"/>
        </w:rPr>
      </w:pPr>
    </w:p>
    <w:p w14:paraId="4F49FF40" w14:textId="77777777" w:rsidR="008660FD" w:rsidRPr="008660FD" w:rsidRDefault="008660FD" w:rsidP="00A21DA9">
      <w:pPr>
        <w:ind w:left="1440"/>
        <w:rPr>
          <w:rFonts w:ascii="Arial" w:hAnsi="Arial" w:cs="Arial"/>
          <w:b/>
          <w:sz w:val="22"/>
          <w:szCs w:val="22"/>
          <w:lang w:val="en-GB"/>
        </w:rPr>
      </w:pPr>
      <w:r w:rsidRPr="008660FD">
        <w:rPr>
          <w:rFonts w:ascii="Arial" w:hAnsi="Arial" w:cs="Arial"/>
          <w:b/>
          <w:sz w:val="22"/>
          <w:szCs w:val="22"/>
          <w:lang w:val="en-GB"/>
        </w:rPr>
        <w:t>Total cost</w:t>
      </w:r>
      <w:r w:rsidR="0022023B">
        <w:rPr>
          <w:rFonts w:ascii="Arial" w:hAnsi="Arial" w:cs="Arial"/>
          <w:b/>
          <w:sz w:val="22"/>
          <w:szCs w:val="22"/>
          <w:lang w:val="en-GB"/>
        </w:rPr>
        <w:t>s</w:t>
      </w:r>
      <w:r w:rsidRPr="008660FD">
        <w:rPr>
          <w:rFonts w:ascii="Arial" w:hAnsi="Arial" w:cs="Arial"/>
          <w:b/>
          <w:sz w:val="22"/>
          <w:szCs w:val="22"/>
          <w:lang w:val="en-GB"/>
        </w:rPr>
        <w:t xml:space="preserve">: </w:t>
      </w:r>
    </w:p>
    <w:p w14:paraId="64D2101E" w14:textId="77777777" w:rsidR="002D6EDE" w:rsidRDefault="002D6EDE" w:rsidP="002D6EDE">
      <w:pPr>
        <w:ind w:left="720"/>
        <w:rPr>
          <w:rFonts w:ascii="Arial" w:hAnsi="Arial" w:cs="Arial"/>
          <w:b/>
          <w:sz w:val="22"/>
          <w:szCs w:val="22"/>
          <w:lang w:val="en-GB"/>
        </w:rPr>
      </w:pPr>
    </w:p>
    <w:p w14:paraId="69C12EE1" w14:textId="77777777" w:rsidR="002D6EDE" w:rsidRDefault="002D6EDE" w:rsidP="002D6EDE">
      <w:pPr>
        <w:ind w:left="720"/>
        <w:rPr>
          <w:rFonts w:ascii="Arial" w:hAnsi="Arial" w:cs="Arial"/>
          <w:b/>
          <w:sz w:val="22"/>
          <w:szCs w:val="22"/>
          <w:lang w:val="en-GB"/>
        </w:rPr>
      </w:pPr>
    </w:p>
    <w:p w14:paraId="333061BA" w14:textId="77777777" w:rsidR="00F60061" w:rsidRDefault="004A4375" w:rsidP="008772F6">
      <w:pPr>
        <w:numPr>
          <w:ilvl w:val="0"/>
          <w:numId w:val="25"/>
        </w:numPr>
        <w:rPr>
          <w:rFonts w:ascii="Arial" w:hAnsi="Arial" w:cs="Arial"/>
          <w:b/>
          <w:sz w:val="22"/>
          <w:szCs w:val="22"/>
          <w:lang w:val="en-GB"/>
        </w:rPr>
      </w:pPr>
      <w:r>
        <w:rPr>
          <w:rFonts w:ascii="Arial" w:hAnsi="Arial" w:cs="Arial"/>
          <w:b/>
          <w:sz w:val="22"/>
          <w:szCs w:val="22"/>
          <w:lang w:val="en-GB"/>
        </w:rPr>
        <w:t xml:space="preserve">Description of the offer (answer to the call for tender) </w:t>
      </w:r>
    </w:p>
    <w:p w14:paraId="6221FD4D" w14:textId="77777777" w:rsidR="002D6EDE" w:rsidRDefault="002D6EDE" w:rsidP="002D6EDE">
      <w:pPr>
        <w:ind w:left="720"/>
        <w:rPr>
          <w:rFonts w:ascii="Arial" w:hAnsi="Arial" w:cs="Arial"/>
          <w:b/>
          <w:sz w:val="22"/>
          <w:szCs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D6EDE" w:rsidRPr="001119CD" w14:paraId="737F3A0F" w14:textId="77777777" w:rsidTr="00120F45">
        <w:tc>
          <w:tcPr>
            <w:tcW w:w="8505" w:type="dxa"/>
            <w:shd w:val="clear" w:color="auto" w:fill="auto"/>
          </w:tcPr>
          <w:p w14:paraId="4CFF5FEB" w14:textId="77777777" w:rsidR="002D6EDE" w:rsidRPr="001119CD" w:rsidRDefault="002D6EDE" w:rsidP="002D6EDE">
            <w:pPr>
              <w:rPr>
                <w:rFonts w:ascii="Arial" w:hAnsi="Arial" w:cs="Arial"/>
                <w:b/>
                <w:sz w:val="22"/>
                <w:szCs w:val="22"/>
                <w:lang w:val="en-GB"/>
              </w:rPr>
            </w:pPr>
          </w:p>
          <w:p w14:paraId="7C0F9841" w14:textId="77777777" w:rsidR="002D6EDE" w:rsidRPr="001119CD" w:rsidRDefault="002D6EDE" w:rsidP="002D6EDE">
            <w:pPr>
              <w:rPr>
                <w:rFonts w:ascii="Arial" w:hAnsi="Arial" w:cs="Arial"/>
                <w:b/>
                <w:sz w:val="22"/>
                <w:szCs w:val="22"/>
                <w:lang w:val="en-GB"/>
              </w:rPr>
            </w:pPr>
          </w:p>
          <w:p w14:paraId="7D50E64D" w14:textId="77777777" w:rsidR="002D6EDE" w:rsidRPr="001119CD" w:rsidRDefault="002D6EDE" w:rsidP="002D6EDE">
            <w:pPr>
              <w:rPr>
                <w:rFonts w:ascii="Arial" w:hAnsi="Arial" w:cs="Arial"/>
                <w:b/>
                <w:sz w:val="22"/>
                <w:szCs w:val="22"/>
                <w:lang w:val="en-GB"/>
              </w:rPr>
            </w:pPr>
          </w:p>
          <w:p w14:paraId="23A01F5F" w14:textId="77777777" w:rsidR="002D6EDE" w:rsidRPr="001119CD" w:rsidRDefault="002D6EDE" w:rsidP="002D6EDE">
            <w:pPr>
              <w:rPr>
                <w:rFonts w:ascii="Arial" w:hAnsi="Arial" w:cs="Arial"/>
                <w:b/>
                <w:sz w:val="22"/>
                <w:szCs w:val="22"/>
                <w:lang w:val="en-GB"/>
              </w:rPr>
            </w:pPr>
          </w:p>
          <w:p w14:paraId="50E03BAE" w14:textId="77777777" w:rsidR="002D6EDE" w:rsidRPr="001119CD" w:rsidRDefault="002D6EDE" w:rsidP="002D6EDE">
            <w:pPr>
              <w:rPr>
                <w:rFonts w:ascii="Arial" w:hAnsi="Arial" w:cs="Arial"/>
                <w:b/>
                <w:sz w:val="22"/>
                <w:szCs w:val="22"/>
                <w:lang w:val="en-GB"/>
              </w:rPr>
            </w:pPr>
          </w:p>
          <w:p w14:paraId="455E5695" w14:textId="77777777" w:rsidR="002D6EDE" w:rsidRPr="001119CD" w:rsidRDefault="002D6EDE" w:rsidP="002D6EDE">
            <w:pPr>
              <w:rPr>
                <w:rFonts w:ascii="Arial" w:hAnsi="Arial" w:cs="Arial"/>
                <w:b/>
                <w:sz w:val="22"/>
                <w:szCs w:val="22"/>
                <w:lang w:val="en-GB"/>
              </w:rPr>
            </w:pPr>
          </w:p>
          <w:p w14:paraId="4F2C59D6" w14:textId="77777777" w:rsidR="002D6EDE" w:rsidRPr="001119CD" w:rsidRDefault="002D6EDE" w:rsidP="002D6EDE">
            <w:pPr>
              <w:rPr>
                <w:rFonts w:ascii="Arial" w:hAnsi="Arial" w:cs="Arial"/>
                <w:b/>
                <w:sz w:val="22"/>
                <w:szCs w:val="22"/>
                <w:lang w:val="en-GB"/>
              </w:rPr>
            </w:pPr>
          </w:p>
        </w:tc>
      </w:tr>
    </w:tbl>
    <w:p w14:paraId="72E3510D" w14:textId="77777777" w:rsidR="00F60061" w:rsidRDefault="00F60061" w:rsidP="002D0B0A">
      <w:pPr>
        <w:rPr>
          <w:rFonts w:ascii="Arial" w:hAnsi="Arial" w:cs="Arial"/>
          <w:b/>
          <w:sz w:val="22"/>
          <w:szCs w:val="22"/>
          <w:lang w:val="en-GB"/>
        </w:rPr>
      </w:pPr>
    </w:p>
    <w:p w14:paraId="15A94674" w14:textId="77777777" w:rsidR="002D6EDE" w:rsidRPr="002D6EDE" w:rsidRDefault="002D6EDE" w:rsidP="002D6EDE">
      <w:pPr>
        <w:rPr>
          <w:rFonts w:ascii="Arial" w:hAnsi="Arial" w:cs="Arial"/>
          <w:sz w:val="22"/>
          <w:szCs w:val="22"/>
          <w:lang w:val="en-GB"/>
        </w:rPr>
      </w:pPr>
    </w:p>
    <w:p w14:paraId="1A0084D1" w14:textId="77777777" w:rsidR="002D6EDE" w:rsidRDefault="002D6EDE" w:rsidP="002D6EDE">
      <w:pPr>
        <w:rPr>
          <w:rFonts w:ascii="Arial" w:hAnsi="Arial" w:cs="Arial"/>
          <w:sz w:val="22"/>
          <w:szCs w:val="22"/>
          <w:lang w:val="en-GB"/>
        </w:rPr>
      </w:pPr>
      <w:r w:rsidRPr="002D6EDE">
        <w:rPr>
          <w:rFonts w:ascii="Arial" w:hAnsi="Arial" w:cs="Arial"/>
          <w:sz w:val="22"/>
          <w:szCs w:val="22"/>
          <w:lang w:val="en-GB"/>
        </w:rPr>
        <w:t>I certify</w:t>
      </w:r>
      <w:r w:rsidR="002F0A71">
        <w:rPr>
          <w:rFonts w:ascii="Arial" w:hAnsi="Arial" w:cs="Arial"/>
          <w:sz w:val="22"/>
          <w:szCs w:val="22"/>
          <w:lang w:val="en-GB"/>
        </w:rPr>
        <w:t xml:space="preserve"> that </w:t>
      </w:r>
      <w:r w:rsidRPr="002D6EDE">
        <w:rPr>
          <w:rFonts w:ascii="Arial" w:hAnsi="Arial" w:cs="Arial"/>
          <w:sz w:val="22"/>
          <w:szCs w:val="22"/>
          <w:lang w:val="en-GB"/>
        </w:rPr>
        <w:t xml:space="preserve">all documents provided are veracious and in conformity with reality and certify not to be in any situation described </w:t>
      </w:r>
      <w:r w:rsidR="002121D9">
        <w:rPr>
          <w:rFonts w:ascii="Arial" w:hAnsi="Arial" w:cs="Arial"/>
          <w:sz w:val="22"/>
          <w:szCs w:val="22"/>
          <w:lang w:val="en-GB"/>
        </w:rPr>
        <w:t>below:</w:t>
      </w:r>
    </w:p>
    <w:p w14:paraId="20F41401" w14:textId="77777777" w:rsidR="002121D9" w:rsidRDefault="002121D9" w:rsidP="002D6EDE">
      <w:pPr>
        <w:rPr>
          <w:rFonts w:ascii="Arial" w:hAnsi="Arial" w:cs="Arial"/>
          <w:sz w:val="22"/>
          <w:szCs w:val="22"/>
          <w:lang w:val="en-GB"/>
        </w:rPr>
      </w:pPr>
    </w:p>
    <w:p w14:paraId="4EB0282E" w14:textId="77777777" w:rsidR="002121D9" w:rsidRPr="00194C00" w:rsidRDefault="002121D9" w:rsidP="002F0A71">
      <w:pPr>
        <w:pStyle w:val="Default"/>
        <w:spacing w:after="14"/>
        <w:ind w:left="709"/>
        <w:rPr>
          <w:sz w:val="22"/>
          <w:szCs w:val="22"/>
          <w:lang w:val="en-GB"/>
        </w:rPr>
      </w:pPr>
      <w:r w:rsidRPr="00194C00">
        <w:rPr>
          <w:sz w:val="20"/>
          <w:szCs w:val="20"/>
          <w:lang w:val="en-GB"/>
        </w:rPr>
        <w:t xml:space="preserve">a) </w:t>
      </w:r>
      <w:r w:rsidRPr="00194C00">
        <w:rPr>
          <w:sz w:val="22"/>
          <w:szCs w:val="22"/>
          <w:lang w:val="en-GB"/>
        </w:rPr>
        <w:t xml:space="preserve">subject of a non-likely judgment of recourse for a professional infringement </w:t>
      </w:r>
    </w:p>
    <w:p w14:paraId="570240EE" w14:textId="77777777" w:rsidR="002121D9" w:rsidRPr="00194C00" w:rsidRDefault="002121D9" w:rsidP="002F0A71">
      <w:pPr>
        <w:pStyle w:val="Default"/>
        <w:spacing w:after="14"/>
        <w:ind w:left="709"/>
        <w:rPr>
          <w:sz w:val="22"/>
          <w:szCs w:val="22"/>
          <w:lang w:val="en-GB"/>
        </w:rPr>
      </w:pPr>
      <w:r w:rsidRPr="00194C00">
        <w:rPr>
          <w:sz w:val="20"/>
          <w:szCs w:val="20"/>
          <w:lang w:val="en-GB"/>
        </w:rPr>
        <w:t xml:space="preserve">b) </w:t>
      </w:r>
      <w:r w:rsidR="002F0A71" w:rsidRPr="002F0A71">
        <w:rPr>
          <w:sz w:val="22"/>
          <w:szCs w:val="22"/>
          <w:lang w:val="en-GB"/>
        </w:rPr>
        <w:t>to be in</w:t>
      </w:r>
      <w:r w:rsidR="002F0A71">
        <w:rPr>
          <w:sz w:val="20"/>
          <w:szCs w:val="20"/>
          <w:lang w:val="en-GB"/>
        </w:rPr>
        <w:t xml:space="preserve"> </w:t>
      </w:r>
      <w:r w:rsidRPr="00194C00">
        <w:rPr>
          <w:sz w:val="22"/>
          <w:szCs w:val="22"/>
          <w:lang w:val="en-GB"/>
        </w:rPr>
        <w:t xml:space="preserve">an irregular tax situation or in an irregular special taxation situation </w:t>
      </w:r>
    </w:p>
    <w:p w14:paraId="0C81CA99" w14:textId="77777777" w:rsidR="002121D9" w:rsidRPr="00194C00" w:rsidRDefault="002121D9" w:rsidP="002F0A71">
      <w:pPr>
        <w:pStyle w:val="Default"/>
        <w:ind w:left="709"/>
        <w:rPr>
          <w:sz w:val="22"/>
          <w:szCs w:val="22"/>
          <w:lang w:val="en-GB"/>
        </w:rPr>
      </w:pPr>
      <w:r w:rsidRPr="00194C00">
        <w:rPr>
          <w:sz w:val="20"/>
          <w:szCs w:val="20"/>
          <w:lang w:val="en-GB"/>
        </w:rPr>
        <w:t xml:space="preserve">c) </w:t>
      </w:r>
      <w:r w:rsidR="002F0A71" w:rsidRPr="002F0A71">
        <w:rPr>
          <w:sz w:val="22"/>
          <w:szCs w:val="22"/>
          <w:lang w:val="en-GB"/>
        </w:rPr>
        <w:t>to</w:t>
      </w:r>
      <w:r w:rsidRPr="00194C00">
        <w:rPr>
          <w:sz w:val="22"/>
          <w:szCs w:val="22"/>
          <w:lang w:val="en-GB"/>
        </w:rPr>
        <w:t xml:space="preserve"> provide with incomplete or erroneous information </w:t>
      </w:r>
    </w:p>
    <w:p w14:paraId="6A4604C7" w14:textId="77777777" w:rsidR="002121D9" w:rsidRDefault="002121D9" w:rsidP="002121D9">
      <w:pPr>
        <w:tabs>
          <w:tab w:val="left" w:pos="7200"/>
        </w:tabs>
        <w:jc w:val="both"/>
        <w:rPr>
          <w:rFonts w:ascii="Arial" w:hAnsi="Arial" w:cs="Arial"/>
          <w:sz w:val="22"/>
          <w:szCs w:val="22"/>
          <w:lang w:val="en-GB"/>
        </w:rPr>
      </w:pPr>
    </w:p>
    <w:p w14:paraId="1B324526" w14:textId="77777777" w:rsidR="002F0A71" w:rsidRPr="002F0A71" w:rsidRDefault="002F0A71" w:rsidP="00631B0D">
      <w:pPr>
        <w:rPr>
          <w:rFonts w:ascii="Arial" w:hAnsi="Arial" w:cs="Arial"/>
          <w:sz w:val="22"/>
          <w:szCs w:val="22"/>
          <w:lang w:val="en-GB"/>
        </w:rPr>
      </w:pPr>
      <w:r w:rsidRPr="002F0A71">
        <w:rPr>
          <w:rFonts w:ascii="Arial" w:hAnsi="Arial" w:cs="Arial"/>
          <w:sz w:val="22"/>
          <w:szCs w:val="22"/>
          <w:lang w:val="en-GB"/>
        </w:rPr>
        <w:t>I also certify that I had no conflict o</w:t>
      </w:r>
      <w:r>
        <w:rPr>
          <w:rFonts w:ascii="Arial" w:hAnsi="Arial" w:cs="Arial"/>
          <w:sz w:val="22"/>
          <w:szCs w:val="22"/>
          <w:lang w:val="en-GB"/>
        </w:rPr>
        <w:t xml:space="preserve">f interest by submitting </w:t>
      </w:r>
      <w:r w:rsidR="004A4375">
        <w:rPr>
          <w:rFonts w:ascii="Arial" w:hAnsi="Arial" w:cs="Arial"/>
          <w:sz w:val="22"/>
          <w:szCs w:val="22"/>
          <w:lang w:val="en-GB"/>
        </w:rPr>
        <w:t>the present offer</w:t>
      </w:r>
      <w:r w:rsidRPr="002F0A71">
        <w:rPr>
          <w:rFonts w:ascii="Arial" w:hAnsi="Arial" w:cs="Arial"/>
          <w:sz w:val="22"/>
          <w:szCs w:val="22"/>
          <w:lang w:val="en-GB"/>
        </w:rPr>
        <w:t>.</w:t>
      </w:r>
    </w:p>
    <w:p w14:paraId="72938A22" w14:textId="77777777" w:rsidR="002F0A71" w:rsidRPr="002F0A71" w:rsidRDefault="002F0A71" w:rsidP="002121D9">
      <w:pPr>
        <w:tabs>
          <w:tab w:val="left" w:pos="7200"/>
        </w:tabs>
        <w:jc w:val="both"/>
        <w:rPr>
          <w:rFonts w:ascii="Arial" w:hAnsi="Arial" w:cs="Arial"/>
          <w:sz w:val="22"/>
          <w:szCs w:val="22"/>
          <w:lang w:val="en-GB"/>
        </w:rPr>
      </w:pPr>
    </w:p>
    <w:p w14:paraId="2127378F" w14:textId="77777777" w:rsidR="002F0A71" w:rsidRDefault="002F0A71" w:rsidP="002121D9">
      <w:pPr>
        <w:tabs>
          <w:tab w:val="left" w:pos="7200"/>
        </w:tabs>
        <w:jc w:val="both"/>
        <w:rPr>
          <w:rFonts w:ascii="Arial" w:hAnsi="Arial" w:cs="Arial"/>
          <w:sz w:val="22"/>
          <w:szCs w:val="22"/>
          <w:lang w:val="en-GB"/>
        </w:rPr>
      </w:pPr>
    </w:p>
    <w:p w14:paraId="788B3081" w14:textId="77777777" w:rsidR="004A4375" w:rsidRPr="00194C00" w:rsidRDefault="004A4375" w:rsidP="002121D9">
      <w:pPr>
        <w:tabs>
          <w:tab w:val="left" w:pos="7200"/>
        </w:tabs>
        <w:jc w:val="both"/>
        <w:rPr>
          <w:rFonts w:ascii="Arial" w:hAnsi="Arial" w:cs="Arial"/>
          <w:sz w:val="22"/>
          <w:szCs w:val="22"/>
          <w:lang w:val="en-GB"/>
        </w:rPr>
      </w:pPr>
    </w:p>
    <w:p w14:paraId="0ED0B09D" w14:textId="77777777" w:rsidR="002D6EDE" w:rsidRDefault="002D6EDE" w:rsidP="00865373">
      <w:pPr>
        <w:rPr>
          <w:rFonts w:ascii="Arial" w:hAnsi="Arial" w:cs="Arial"/>
          <w:sz w:val="22"/>
          <w:szCs w:val="22"/>
          <w:lang w:val="en-GB"/>
        </w:rPr>
      </w:pPr>
      <w:r w:rsidRPr="002D6EDE">
        <w:rPr>
          <w:rFonts w:ascii="Arial" w:hAnsi="Arial" w:cs="Arial"/>
          <w:sz w:val="22"/>
          <w:szCs w:val="22"/>
          <w:lang w:val="en-GB"/>
        </w:rPr>
        <w:t>Signed:</w:t>
      </w:r>
    </w:p>
    <w:p w14:paraId="7714324D" w14:textId="77777777" w:rsidR="002D6EDE" w:rsidRDefault="002D6EDE" w:rsidP="00865373">
      <w:pPr>
        <w:rPr>
          <w:rFonts w:ascii="Arial" w:hAnsi="Arial" w:cs="Arial"/>
          <w:sz w:val="22"/>
          <w:szCs w:val="22"/>
          <w:lang w:val="en-GB"/>
        </w:rPr>
      </w:pPr>
    </w:p>
    <w:p w14:paraId="5CDAA7CF" w14:textId="77777777" w:rsidR="002F0A71" w:rsidRPr="002D6EDE" w:rsidRDefault="002F0A71" w:rsidP="00865373">
      <w:pPr>
        <w:rPr>
          <w:rFonts w:ascii="Arial" w:hAnsi="Arial" w:cs="Arial"/>
          <w:sz w:val="22"/>
          <w:szCs w:val="22"/>
          <w:lang w:val="en-GB"/>
        </w:rPr>
      </w:pPr>
    </w:p>
    <w:p w14:paraId="4B64A982" w14:textId="77777777" w:rsidR="002D6EDE" w:rsidRPr="002D6EDE" w:rsidRDefault="002D6EDE" w:rsidP="00865373">
      <w:pPr>
        <w:rPr>
          <w:rFonts w:ascii="Arial" w:hAnsi="Arial" w:cs="Arial"/>
          <w:sz w:val="22"/>
          <w:szCs w:val="22"/>
          <w:lang w:val="en-GB"/>
        </w:rPr>
      </w:pPr>
      <w:r w:rsidRPr="002D6EDE">
        <w:rPr>
          <w:rFonts w:ascii="Arial" w:hAnsi="Arial" w:cs="Arial"/>
          <w:sz w:val="22"/>
          <w:szCs w:val="22"/>
          <w:lang w:val="en-GB"/>
        </w:rPr>
        <w:t>On behalf of :(print name here)</w:t>
      </w:r>
    </w:p>
    <w:p w14:paraId="6FC7BCFC" w14:textId="77777777" w:rsidR="002D6EDE" w:rsidRDefault="002D6EDE" w:rsidP="00865373">
      <w:pPr>
        <w:rPr>
          <w:rFonts w:ascii="Arial" w:hAnsi="Arial" w:cs="Arial"/>
          <w:sz w:val="22"/>
          <w:szCs w:val="22"/>
          <w:lang w:val="en-GB"/>
        </w:rPr>
      </w:pPr>
    </w:p>
    <w:p w14:paraId="5CAA0ACD" w14:textId="77777777" w:rsidR="00631B0D" w:rsidRDefault="00631B0D" w:rsidP="00865373">
      <w:pPr>
        <w:rPr>
          <w:rFonts w:ascii="Arial" w:hAnsi="Arial" w:cs="Arial"/>
          <w:sz w:val="22"/>
          <w:szCs w:val="22"/>
          <w:lang w:val="en-GB"/>
        </w:rPr>
      </w:pPr>
    </w:p>
    <w:p w14:paraId="026D5309" w14:textId="77777777" w:rsidR="002D6EDE" w:rsidRDefault="002D6EDE" w:rsidP="00865373">
      <w:pPr>
        <w:rPr>
          <w:rFonts w:ascii="Arial" w:hAnsi="Arial" w:cs="Arial"/>
          <w:sz w:val="22"/>
          <w:szCs w:val="22"/>
          <w:lang w:val="en-GB"/>
        </w:rPr>
      </w:pPr>
      <w:r w:rsidRPr="002D6EDE">
        <w:rPr>
          <w:rFonts w:ascii="Arial" w:hAnsi="Arial" w:cs="Arial"/>
          <w:sz w:val="22"/>
          <w:szCs w:val="22"/>
          <w:lang w:val="en-GB"/>
        </w:rPr>
        <w:t>Date</w:t>
      </w:r>
      <w:r w:rsidR="00865373">
        <w:rPr>
          <w:rFonts w:ascii="Arial" w:hAnsi="Arial" w:cs="Arial"/>
          <w:sz w:val="22"/>
          <w:szCs w:val="22"/>
          <w:lang w:val="en-GB"/>
        </w:rPr>
        <w:t>:</w:t>
      </w:r>
      <w:r w:rsidR="00E06DDF">
        <w:rPr>
          <w:rFonts w:ascii="Arial" w:hAnsi="Arial" w:cs="Arial"/>
          <w:sz w:val="22"/>
          <w:szCs w:val="22"/>
          <w:lang w:val="en-GB"/>
        </w:rPr>
        <w:t xml:space="preserve"> </w:t>
      </w:r>
    </w:p>
    <w:p w14:paraId="37173DB6" w14:textId="77777777" w:rsidR="002D6EDE" w:rsidRDefault="002D6EDE" w:rsidP="002D6EDE">
      <w:pPr>
        <w:rPr>
          <w:rFonts w:ascii="Arial" w:hAnsi="Arial" w:cs="Arial"/>
          <w:b/>
          <w:sz w:val="22"/>
          <w:szCs w:val="22"/>
          <w:lang w:val="en-GB"/>
        </w:rPr>
      </w:pPr>
    </w:p>
    <w:sectPr w:rsidR="002D6EDE" w:rsidSect="00197928">
      <w:headerReference w:type="even" r:id="rId11"/>
      <w:headerReference w:type="default" r:id="rId12"/>
      <w:footerReference w:type="even" r:id="rId13"/>
      <w:footerReference w:type="default" r:id="rId14"/>
      <w:headerReference w:type="first" r:id="rId15"/>
      <w:footerReference w:type="first" r:id="rId16"/>
      <w:pgSz w:w="11906" w:h="16838"/>
      <w:pgMar w:top="1944" w:right="1417" w:bottom="1417" w:left="1417" w:header="284"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11A3" w14:textId="77777777" w:rsidR="00D15FF8" w:rsidRDefault="00D15FF8" w:rsidP="00CC1E6E">
      <w:r>
        <w:separator/>
      </w:r>
    </w:p>
  </w:endnote>
  <w:endnote w:type="continuationSeparator" w:id="0">
    <w:p w14:paraId="50167020" w14:textId="77777777" w:rsidR="00D15FF8" w:rsidRDefault="00D15FF8" w:rsidP="00CC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6706" w14:textId="77777777" w:rsidR="009640CF" w:rsidRDefault="00964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401B" w14:textId="77777777" w:rsidR="00F81AD9" w:rsidRPr="00AB4455" w:rsidRDefault="00F81AD9" w:rsidP="00AB4455">
    <w:pPr>
      <w:pStyle w:val="Footer"/>
      <w:jc w:val="center"/>
      <w:rPr>
        <w:rFonts w:ascii="Arial" w:hAnsi="Arial" w:cs="Arial"/>
        <w:sz w:val="20"/>
        <w:szCs w:val="20"/>
      </w:rPr>
    </w:pPr>
    <w:r w:rsidRPr="00AB4455">
      <w:rPr>
        <w:rFonts w:ascii="Arial" w:hAnsi="Arial" w:cs="Arial"/>
        <w:sz w:val="20"/>
        <w:szCs w:val="20"/>
      </w:rPr>
      <w:fldChar w:fldCharType="begin"/>
    </w:r>
    <w:r w:rsidRPr="00AB4455">
      <w:rPr>
        <w:rFonts w:ascii="Arial" w:hAnsi="Arial" w:cs="Arial"/>
        <w:sz w:val="20"/>
        <w:szCs w:val="20"/>
      </w:rPr>
      <w:instrText xml:space="preserve"> PAGE   \* MERGEFORMAT </w:instrText>
    </w:r>
    <w:r w:rsidRPr="00AB4455">
      <w:rPr>
        <w:rFonts w:ascii="Arial" w:hAnsi="Arial" w:cs="Arial"/>
        <w:sz w:val="20"/>
        <w:szCs w:val="20"/>
      </w:rPr>
      <w:fldChar w:fldCharType="separate"/>
    </w:r>
    <w:r w:rsidR="00197928">
      <w:rPr>
        <w:rFonts w:ascii="Arial" w:hAnsi="Arial" w:cs="Arial"/>
        <w:noProof/>
        <w:sz w:val="20"/>
        <w:szCs w:val="20"/>
      </w:rPr>
      <w:t>2</w:t>
    </w:r>
    <w:r w:rsidRPr="00AB4455">
      <w:rPr>
        <w:rFonts w:ascii="Arial" w:hAnsi="Arial" w:cs="Arial"/>
        <w:noProof/>
        <w:sz w:val="20"/>
        <w:szCs w:val="20"/>
      </w:rPr>
      <w:fldChar w:fldCharType="end"/>
    </w:r>
  </w:p>
  <w:p w14:paraId="353515C4" w14:textId="77777777" w:rsidR="00F81AD9" w:rsidRDefault="00F81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5BF3" w14:textId="77777777" w:rsidR="009640CF" w:rsidRDefault="00964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46DD" w14:textId="77777777" w:rsidR="00D15FF8" w:rsidRDefault="00D15FF8" w:rsidP="00CC1E6E">
      <w:r>
        <w:separator/>
      </w:r>
    </w:p>
  </w:footnote>
  <w:footnote w:type="continuationSeparator" w:id="0">
    <w:p w14:paraId="5E939998" w14:textId="77777777" w:rsidR="00D15FF8" w:rsidRDefault="00D15FF8" w:rsidP="00CC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6A4B" w14:textId="77777777" w:rsidR="009640CF" w:rsidRDefault="00964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9B90" w14:textId="77777777" w:rsidR="00CF20EF" w:rsidRDefault="00CF20EF" w:rsidP="001401EC">
    <w:pPr>
      <w:pStyle w:val="Header"/>
      <w:tabs>
        <w:tab w:val="clear" w:pos="4536"/>
        <w:tab w:val="clear" w:pos="9072"/>
        <w:tab w:val="left" w:pos="1050"/>
      </w:tabs>
      <w:ind w:right="-1276"/>
      <w:jc w:val="right"/>
    </w:pPr>
    <w:r>
      <w:tab/>
    </w:r>
    <w:r w:rsidR="00657379">
      <w:pict w14:anchorId="7A403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82.5pt">
          <v:imagedata r:id="rId1" o:title="CEN-CENELEC_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9B48" w14:textId="77777777" w:rsidR="009640CF" w:rsidRDefault="00964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2CD71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AA8C5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AEE2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63B81"/>
    <w:multiLevelType w:val="hybridMultilevel"/>
    <w:tmpl w:val="32A6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64CB1"/>
    <w:multiLevelType w:val="hybridMultilevel"/>
    <w:tmpl w:val="C636A276"/>
    <w:lvl w:ilvl="0" w:tplc="1BFCD246">
      <w:start w:val="453"/>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2577ED"/>
    <w:multiLevelType w:val="hybridMultilevel"/>
    <w:tmpl w:val="E77AC0E2"/>
    <w:lvl w:ilvl="0" w:tplc="08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237048"/>
    <w:multiLevelType w:val="hybridMultilevel"/>
    <w:tmpl w:val="4864A54E"/>
    <w:lvl w:ilvl="0" w:tplc="11EE4F6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06AE5"/>
    <w:multiLevelType w:val="hybridMultilevel"/>
    <w:tmpl w:val="1FCE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D73B7"/>
    <w:multiLevelType w:val="multilevel"/>
    <w:tmpl w:val="0692615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F3E5DE8"/>
    <w:multiLevelType w:val="hybridMultilevel"/>
    <w:tmpl w:val="C882D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3E7DAA"/>
    <w:multiLevelType w:val="hybridMultilevel"/>
    <w:tmpl w:val="86166664"/>
    <w:lvl w:ilvl="0" w:tplc="08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59530A"/>
    <w:multiLevelType w:val="hybridMultilevel"/>
    <w:tmpl w:val="6D64F830"/>
    <w:lvl w:ilvl="0" w:tplc="0809000F">
      <w:start w:val="1"/>
      <w:numFmt w:val="decimal"/>
      <w:lvlText w:val="%1."/>
      <w:lvlJc w:val="left"/>
      <w:pPr>
        <w:tabs>
          <w:tab w:val="num" w:pos="1080"/>
        </w:tabs>
        <w:ind w:left="1080" w:hanging="360"/>
      </w:pPr>
      <w:rPr>
        <w:rFonts w:hint="default"/>
      </w:rPr>
    </w:lvl>
    <w:lvl w:ilvl="1" w:tplc="0C070017">
      <w:start w:val="1"/>
      <w:numFmt w:val="lowerLetter"/>
      <w:lvlText w:val="%2)"/>
      <w:lvlJc w:val="left"/>
      <w:pPr>
        <w:tabs>
          <w:tab w:val="num" w:pos="2934"/>
        </w:tabs>
        <w:ind w:left="2934" w:hanging="360"/>
      </w:pPr>
      <w:rPr>
        <w:rFonts w:cs="Times New Roman" w:hint="default"/>
      </w:rPr>
    </w:lvl>
    <w:lvl w:ilvl="2" w:tplc="82AEC7FA">
      <w:numFmt w:val="bullet"/>
      <w:lvlText w:val="-"/>
      <w:lvlJc w:val="left"/>
      <w:pPr>
        <w:ind w:left="2465" w:hanging="360"/>
      </w:pPr>
      <w:rPr>
        <w:rFonts w:ascii="Arial" w:eastAsia="Times New Roman" w:hAnsi="Arial" w:cs="Arial" w:hint="default"/>
        <w:b w:val="0"/>
      </w:rPr>
    </w:lvl>
    <w:lvl w:ilvl="3" w:tplc="04090001" w:tentative="1">
      <w:start w:val="1"/>
      <w:numFmt w:val="bullet"/>
      <w:lvlText w:val=""/>
      <w:lvlJc w:val="left"/>
      <w:pPr>
        <w:tabs>
          <w:tab w:val="num" w:pos="3185"/>
        </w:tabs>
        <w:ind w:left="3185" w:hanging="360"/>
      </w:pPr>
      <w:rPr>
        <w:rFonts w:ascii="Symbol" w:hAnsi="Symbol" w:hint="default"/>
      </w:rPr>
    </w:lvl>
    <w:lvl w:ilvl="4" w:tplc="04090003" w:tentative="1">
      <w:start w:val="1"/>
      <w:numFmt w:val="bullet"/>
      <w:lvlText w:val="o"/>
      <w:lvlJc w:val="left"/>
      <w:pPr>
        <w:tabs>
          <w:tab w:val="num" w:pos="3905"/>
        </w:tabs>
        <w:ind w:left="3905" w:hanging="360"/>
      </w:pPr>
      <w:rPr>
        <w:rFonts w:ascii="Courier New" w:hAnsi="Courier New" w:hint="default"/>
      </w:rPr>
    </w:lvl>
    <w:lvl w:ilvl="5" w:tplc="04090005" w:tentative="1">
      <w:start w:val="1"/>
      <w:numFmt w:val="bullet"/>
      <w:lvlText w:val=""/>
      <w:lvlJc w:val="left"/>
      <w:pPr>
        <w:tabs>
          <w:tab w:val="num" w:pos="4625"/>
        </w:tabs>
        <w:ind w:left="4625" w:hanging="360"/>
      </w:pPr>
      <w:rPr>
        <w:rFonts w:ascii="Wingdings" w:hAnsi="Wingdings" w:hint="default"/>
      </w:rPr>
    </w:lvl>
    <w:lvl w:ilvl="6" w:tplc="04090001" w:tentative="1">
      <w:start w:val="1"/>
      <w:numFmt w:val="bullet"/>
      <w:lvlText w:val=""/>
      <w:lvlJc w:val="left"/>
      <w:pPr>
        <w:tabs>
          <w:tab w:val="num" w:pos="5345"/>
        </w:tabs>
        <w:ind w:left="5345" w:hanging="360"/>
      </w:pPr>
      <w:rPr>
        <w:rFonts w:ascii="Symbol" w:hAnsi="Symbol" w:hint="default"/>
      </w:rPr>
    </w:lvl>
    <w:lvl w:ilvl="7" w:tplc="04090003" w:tentative="1">
      <w:start w:val="1"/>
      <w:numFmt w:val="bullet"/>
      <w:lvlText w:val="o"/>
      <w:lvlJc w:val="left"/>
      <w:pPr>
        <w:tabs>
          <w:tab w:val="num" w:pos="6065"/>
        </w:tabs>
        <w:ind w:left="6065" w:hanging="360"/>
      </w:pPr>
      <w:rPr>
        <w:rFonts w:ascii="Courier New" w:hAnsi="Courier New" w:hint="default"/>
      </w:rPr>
    </w:lvl>
    <w:lvl w:ilvl="8" w:tplc="04090005" w:tentative="1">
      <w:start w:val="1"/>
      <w:numFmt w:val="bullet"/>
      <w:lvlText w:val=""/>
      <w:lvlJc w:val="left"/>
      <w:pPr>
        <w:tabs>
          <w:tab w:val="num" w:pos="6785"/>
        </w:tabs>
        <w:ind w:left="6785" w:hanging="360"/>
      </w:pPr>
      <w:rPr>
        <w:rFonts w:ascii="Wingdings" w:hAnsi="Wingdings" w:hint="default"/>
      </w:rPr>
    </w:lvl>
  </w:abstractNum>
  <w:abstractNum w:abstractNumId="12" w15:restartNumberingAfterBreak="0">
    <w:nsid w:val="16277D93"/>
    <w:multiLevelType w:val="hybridMultilevel"/>
    <w:tmpl w:val="45506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2175F9"/>
    <w:multiLevelType w:val="hybridMultilevel"/>
    <w:tmpl w:val="4D96DA5C"/>
    <w:lvl w:ilvl="0" w:tplc="1BFCD246">
      <w:start w:val="453"/>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4" w15:restartNumberingAfterBreak="0">
    <w:nsid w:val="1ACE7B50"/>
    <w:multiLevelType w:val="hybridMultilevel"/>
    <w:tmpl w:val="1896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9D14D9"/>
    <w:multiLevelType w:val="hybridMultilevel"/>
    <w:tmpl w:val="B2D65980"/>
    <w:lvl w:ilvl="0" w:tplc="BD6A0D9C">
      <w:start w:val="1"/>
      <w:numFmt w:val="bullet"/>
      <w:lvlText w:val=""/>
      <w:lvlJc w:val="left"/>
      <w:pPr>
        <w:tabs>
          <w:tab w:val="num" w:pos="113"/>
        </w:tabs>
        <w:ind w:left="360" w:hanging="360"/>
      </w:pPr>
      <w:rPr>
        <w:rFonts w:ascii="Symbol" w:hAnsi="Symbol" w:hint="default"/>
        <w:color w:val="FF0000"/>
        <w:sz w:val="16"/>
      </w:rPr>
    </w:lvl>
    <w:lvl w:ilvl="1" w:tplc="0C0A0003">
      <w:start w:val="1"/>
      <w:numFmt w:val="bullet"/>
      <w:lvlText w:val="o"/>
      <w:lvlJc w:val="left"/>
      <w:pPr>
        <w:tabs>
          <w:tab w:val="num" w:pos="-349"/>
        </w:tabs>
        <w:ind w:left="-349" w:hanging="360"/>
      </w:pPr>
      <w:rPr>
        <w:rFonts w:ascii="Courier New" w:hAnsi="Courier New" w:hint="default"/>
      </w:rPr>
    </w:lvl>
    <w:lvl w:ilvl="2" w:tplc="0C0A0005">
      <w:start w:val="1"/>
      <w:numFmt w:val="bullet"/>
      <w:lvlText w:val=""/>
      <w:lvlJc w:val="left"/>
      <w:pPr>
        <w:tabs>
          <w:tab w:val="num" w:pos="371"/>
        </w:tabs>
        <w:ind w:left="371" w:hanging="360"/>
      </w:pPr>
      <w:rPr>
        <w:rFonts w:ascii="Wingdings" w:hAnsi="Wingdings" w:hint="default"/>
      </w:rPr>
    </w:lvl>
    <w:lvl w:ilvl="3" w:tplc="0C0A0001">
      <w:start w:val="1"/>
      <w:numFmt w:val="bullet"/>
      <w:lvlText w:val=""/>
      <w:lvlJc w:val="left"/>
      <w:pPr>
        <w:tabs>
          <w:tab w:val="num" w:pos="1091"/>
        </w:tabs>
        <w:ind w:left="1091" w:hanging="360"/>
      </w:pPr>
      <w:rPr>
        <w:rFonts w:ascii="Symbol" w:hAnsi="Symbol" w:hint="default"/>
      </w:rPr>
    </w:lvl>
    <w:lvl w:ilvl="4" w:tplc="0C0A0003" w:tentative="1">
      <w:start w:val="1"/>
      <w:numFmt w:val="bullet"/>
      <w:lvlText w:val="o"/>
      <w:lvlJc w:val="left"/>
      <w:pPr>
        <w:tabs>
          <w:tab w:val="num" w:pos="1811"/>
        </w:tabs>
        <w:ind w:left="1811" w:hanging="360"/>
      </w:pPr>
      <w:rPr>
        <w:rFonts w:ascii="Courier New" w:hAnsi="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6" w15:restartNumberingAfterBreak="0">
    <w:nsid w:val="1CAE077F"/>
    <w:multiLevelType w:val="hybridMultilevel"/>
    <w:tmpl w:val="7E0CFF84"/>
    <w:lvl w:ilvl="0" w:tplc="0809000B">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7" w15:restartNumberingAfterBreak="0">
    <w:nsid w:val="1E5F55EF"/>
    <w:multiLevelType w:val="hybridMultilevel"/>
    <w:tmpl w:val="CD06087C"/>
    <w:lvl w:ilvl="0" w:tplc="660C64F8">
      <w:start w:val="1"/>
      <w:numFmt w:val="bullet"/>
      <w:lvlText w:val=""/>
      <w:lvlJc w:val="left"/>
      <w:pPr>
        <w:tabs>
          <w:tab w:val="num" w:pos="360"/>
        </w:tabs>
        <w:ind w:left="360" w:hanging="360"/>
      </w:pPr>
      <w:rPr>
        <w:rFonts w:ascii="Symbol" w:hAnsi="Symbol" w:hint="default"/>
        <w:color w:val="333333"/>
      </w:rPr>
    </w:lvl>
    <w:lvl w:ilvl="1" w:tplc="0C0A0003">
      <w:start w:val="1"/>
      <w:numFmt w:val="bullet"/>
      <w:lvlText w:val="o"/>
      <w:lvlJc w:val="left"/>
      <w:pPr>
        <w:tabs>
          <w:tab w:val="num" w:pos="-349"/>
        </w:tabs>
        <w:ind w:left="-349" w:hanging="360"/>
      </w:pPr>
      <w:rPr>
        <w:rFonts w:ascii="Courier New" w:hAnsi="Courier New" w:hint="default"/>
      </w:rPr>
    </w:lvl>
    <w:lvl w:ilvl="2" w:tplc="0C0A0005">
      <w:start w:val="1"/>
      <w:numFmt w:val="bullet"/>
      <w:lvlText w:val=""/>
      <w:lvlJc w:val="left"/>
      <w:pPr>
        <w:tabs>
          <w:tab w:val="num" w:pos="371"/>
        </w:tabs>
        <w:ind w:left="371" w:hanging="360"/>
      </w:pPr>
      <w:rPr>
        <w:rFonts w:ascii="Wingdings" w:hAnsi="Wingdings" w:hint="default"/>
      </w:rPr>
    </w:lvl>
    <w:lvl w:ilvl="3" w:tplc="0C0A0001">
      <w:start w:val="1"/>
      <w:numFmt w:val="bullet"/>
      <w:lvlText w:val=""/>
      <w:lvlJc w:val="left"/>
      <w:pPr>
        <w:tabs>
          <w:tab w:val="num" w:pos="1091"/>
        </w:tabs>
        <w:ind w:left="1091" w:hanging="360"/>
      </w:pPr>
      <w:rPr>
        <w:rFonts w:ascii="Symbol" w:hAnsi="Symbol" w:hint="default"/>
      </w:rPr>
    </w:lvl>
    <w:lvl w:ilvl="4" w:tplc="0C0A0003" w:tentative="1">
      <w:start w:val="1"/>
      <w:numFmt w:val="bullet"/>
      <w:lvlText w:val="o"/>
      <w:lvlJc w:val="left"/>
      <w:pPr>
        <w:tabs>
          <w:tab w:val="num" w:pos="1811"/>
        </w:tabs>
        <w:ind w:left="1811" w:hanging="360"/>
      </w:pPr>
      <w:rPr>
        <w:rFonts w:ascii="Courier New" w:hAnsi="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8" w15:restartNumberingAfterBreak="0">
    <w:nsid w:val="21381D83"/>
    <w:multiLevelType w:val="hybridMultilevel"/>
    <w:tmpl w:val="B19051FA"/>
    <w:lvl w:ilvl="0" w:tplc="A734E7D8">
      <w:start w:val="1"/>
      <w:numFmt w:val="bullet"/>
      <w:lvlText w:val=""/>
      <w:lvlJc w:val="left"/>
      <w:pPr>
        <w:tabs>
          <w:tab w:val="num" w:pos="113"/>
        </w:tabs>
        <w:ind w:left="360" w:hanging="360"/>
      </w:pPr>
      <w:rPr>
        <w:rFonts w:ascii="Wingdings 2" w:hAnsi="Wingdings 2" w:hint="default"/>
        <w:color w:val="333333"/>
        <w:sz w:val="16"/>
      </w:rPr>
    </w:lvl>
    <w:lvl w:ilvl="1" w:tplc="0C0A0003">
      <w:start w:val="1"/>
      <w:numFmt w:val="bullet"/>
      <w:lvlText w:val="o"/>
      <w:lvlJc w:val="left"/>
      <w:pPr>
        <w:tabs>
          <w:tab w:val="num" w:pos="-349"/>
        </w:tabs>
        <w:ind w:left="-349" w:hanging="360"/>
      </w:pPr>
      <w:rPr>
        <w:rFonts w:ascii="Courier New" w:hAnsi="Courier New" w:hint="default"/>
      </w:rPr>
    </w:lvl>
    <w:lvl w:ilvl="2" w:tplc="0C0A0005">
      <w:start w:val="1"/>
      <w:numFmt w:val="bullet"/>
      <w:lvlText w:val=""/>
      <w:lvlJc w:val="left"/>
      <w:pPr>
        <w:tabs>
          <w:tab w:val="num" w:pos="371"/>
        </w:tabs>
        <w:ind w:left="371" w:hanging="360"/>
      </w:pPr>
      <w:rPr>
        <w:rFonts w:ascii="Wingdings" w:hAnsi="Wingdings" w:hint="default"/>
      </w:rPr>
    </w:lvl>
    <w:lvl w:ilvl="3" w:tplc="0C0A0001">
      <w:start w:val="1"/>
      <w:numFmt w:val="bullet"/>
      <w:lvlText w:val=""/>
      <w:lvlJc w:val="left"/>
      <w:pPr>
        <w:tabs>
          <w:tab w:val="num" w:pos="1091"/>
        </w:tabs>
        <w:ind w:left="1091" w:hanging="360"/>
      </w:pPr>
      <w:rPr>
        <w:rFonts w:ascii="Symbol" w:hAnsi="Symbol" w:hint="default"/>
      </w:rPr>
    </w:lvl>
    <w:lvl w:ilvl="4" w:tplc="0C0A0003" w:tentative="1">
      <w:start w:val="1"/>
      <w:numFmt w:val="bullet"/>
      <w:lvlText w:val="o"/>
      <w:lvlJc w:val="left"/>
      <w:pPr>
        <w:tabs>
          <w:tab w:val="num" w:pos="1811"/>
        </w:tabs>
        <w:ind w:left="1811" w:hanging="360"/>
      </w:pPr>
      <w:rPr>
        <w:rFonts w:ascii="Courier New" w:hAnsi="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9" w15:restartNumberingAfterBreak="0">
    <w:nsid w:val="2CD17DE2"/>
    <w:multiLevelType w:val="multilevel"/>
    <w:tmpl w:val="5A3649A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EF11A54"/>
    <w:multiLevelType w:val="hybridMultilevel"/>
    <w:tmpl w:val="CD3E7A4A"/>
    <w:lvl w:ilvl="0" w:tplc="39024A38">
      <w:start w:val="1"/>
      <w:numFmt w:val="upp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1" w15:restartNumberingAfterBreak="0">
    <w:nsid w:val="305E4530"/>
    <w:multiLevelType w:val="hybridMultilevel"/>
    <w:tmpl w:val="FE80FB5C"/>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9484526"/>
    <w:multiLevelType w:val="multilevel"/>
    <w:tmpl w:val="841A3E8E"/>
    <w:lvl w:ilvl="0">
      <w:start w:val="1"/>
      <w:numFmt w:val="decimal"/>
      <w:pStyle w:val="Heading1"/>
      <w:lvlText w:val="%1."/>
      <w:lvlJc w:val="left"/>
      <w:pPr>
        <w:ind w:left="1077" w:hanging="360"/>
      </w:pPr>
    </w:lvl>
    <w:lvl w:ilvl="1">
      <w:start w:val="3"/>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39DD1A60"/>
    <w:multiLevelType w:val="hybridMultilevel"/>
    <w:tmpl w:val="3536D752"/>
    <w:lvl w:ilvl="0" w:tplc="04090001">
      <w:start w:val="1"/>
      <w:numFmt w:val="bullet"/>
      <w:lvlText w:val=""/>
      <w:lvlJc w:val="left"/>
      <w:pPr>
        <w:tabs>
          <w:tab w:val="num" w:pos="360"/>
        </w:tabs>
        <w:ind w:left="360" w:hanging="360"/>
      </w:pPr>
      <w:rPr>
        <w:rFonts w:ascii="Wingdings" w:hAnsi="Wingdings" w:hint="default"/>
        <w:color w:val="auto"/>
        <w:sz w:val="18"/>
      </w:rPr>
    </w:lvl>
    <w:lvl w:ilvl="1" w:tplc="04090003">
      <w:start w:val="1"/>
      <w:numFmt w:val="bullet"/>
      <w:lvlText w:val="o"/>
      <w:lvlJc w:val="left"/>
      <w:pPr>
        <w:tabs>
          <w:tab w:val="num" w:pos="-349"/>
        </w:tabs>
        <w:ind w:left="-349" w:hanging="360"/>
      </w:pPr>
      <w:rPr>
        <w:rFonts w:ascii="Courier New" w:hAnsi="Courier New" w:hint="default"/>
      </w:rPr>
    </w:lvl>
    <w:lvl w:ilvl="2" w:tplc="04090005">
      <w:start w:val="1"/>
      <w:numFmt w:val="bullet"/>
      <w:lvlText w:val=""/>
      <w:lvlJc w:val="left"/>
      <w:pPr>
        <w:tabs>
          <w:tab w:val="num" w:pos="371"/>
        </w:tabs>
        <w:ind w:left="371" w:hanging="360"/>
      </w:pPr>
      <w:rPr>
        <w:rFonts w:ascii="Wingdings" w:hAnsi="Wingdings" w:hint="default"/>
      </w:rPr>
    </w:lvl>
    <w:lvl w:ilvl="3" w:tplc="04090001">
      <w:start w:val="1"/>
      <w:numFmt w:val="bullet"/>
      <w:lvlText w:val=""/>
      <w:lvlJc w:val="left"/>
      <w:pPr>
        <w:tabs>
          <w:tab w:val="num" w:pos="1091"/>
        </w:tabs>
        <w:ind w:left="1091" w:hanging="360"/>
      </w:pPr>
      <w:rPr>
        <w:rFonts w:ascii="Symbol" w:hAnsi="Symbol" w:hint="default"/>
      </w:rPr>
    </w:lvl>
    <w:lvl w:ilvl="4" w:tplc="04090003" w:tentative="1">
      <w:start w:val="1"/>
      <w:numFmt w:val="bullet"/>
      <w:lvlText w:val="o"/>
      <w:lvlJc w:val="left"/>
      <w:pPr>
        <w:tabs>
          <w:tab w:val="num" w:pos="1811"/>
        </w:tabs>
        <w:ind w:left="1811" w:hanging="360"/>
      </w:pPr>
      <w:rPr>
        <w:rFonts w:ascii="Courier New" w:hAnsi="Courier New" w:hint="default"/>
      </w:rPr>
    </w:lvl>
    <w:lvl w:ilvl="5" w:tplc="04090005" w:tentative="1">
      <w:start w:val="1"/>
      <w:numFmt w:val="bullet"/>
      <w:lvlText w:val=""/>
      <w:lvlJc w:val="left"/>
      <w:pPr>
        <w:tabs>
          <w:tab w:val="num" w:pos="2531"/>
        </w:tabs>
        <w:ind w:left="2531" w:hanging="360"/>
      </w:pPr>
      <w:rPr>
        <w:rFonts w:ascii="Wingdings" w:hAnsi="Wingdings" w:hint="default"/>
      </w:rPr>
    </w:lvl>
    <w:lvl w:ilvl="6" w:tplc="04090001" w:tentative="1">
      <w:start w:val="1"/>
      <w:numFmt w:val="bullet"/>
      <w:lvlText w:val=""/>
      <w:lvlJc w:val="left"/>
      <w:pPr>
        <w:tabs>
          <w:tab w:val="num" w:pos="3251"/>
        </w:tabs>
        <w:ind w:left="3251" w:hanging="360"/>
      </w:pPr>
      <w:rPr>
        <w:rFonts w:ascii="Symbol" w:hAnsi="Symbol" w:hint="default"/>
      </w:rPr>
    </w:lvl>
    <w:lvl w:ilvl="7" w:tplc="04090003" w:tentative="1">
      <w:start w:val="1"/>
      <w:numFmt w:val="bullet"/>
      <w:lvlText w:val="o"/>
      <w:lvlJc w:val="left"/>
      <w:pPr>
        <w:tabs>
          <w:tab w:val="num" w:pos="3971"/>
        </w:tabs>
        <w:ind w:left="3971" w:hanging="360"/>
      </w:pPr>
      <w:rPr>
        <w:rFonts w:ascii="Courier New" w:hAnsi="Courier New" w:hint="default"/>
      </w:rPr>
    </w:lvl>
    <w:lvl w:ilvl="8" w:tplc="04090005" w:tentative="1">
      <w:start w:val="1"/>
      <w:numFmt w:val="bullet"/>
      <w:lvlText w:val=""/>
      <w:lvlJc w:val="left"/>
      <w:pPr>
        <w:tabs>
          <w:tab w:val="num" w:pos="4691"/>
        </w:tabs>
        <w:ind w:left="4691" w:hanging="360"/>
      </w:pPr>
      <w:rPr>
        <w:rFonts w:ascii="Wingdings" w:hAnsi="Wingdings" w:hint="default"/>
      </w:rPr>
    </w:lvl>
  </w:abstractNum>
  <w:abstractNum w:abstractNumId="24" w15:restartNumberingAfterBreak="0">
    <w:nsid w:val="47F3055D"/>
    <w:multiLevelType w:val="hybridMultilevel"/>
    <w:tmpl w:val="EFDEA4D6"/>
    <w:lvl w:ilvl="0" w:tplc="04060001">
      <w:start w:val="1"/>
      <w:numFmt w:val="bullet"/>
      <w:lvlText w:val=""/>
      <w:lvlJc w:val="left"/>
      <w:pPr>
        <w:tabs>
          <w:tab w:val="num" w:pos="113"/>
        </w:tabs>
        <w:ind w:left="360" w:hanging="360"/>
      </w:pPr>
      <w:rPr>
        <w:rFonts w:ascii="Wingdings 2" w:hAnsi="Wingdings 2" w:hint="default"/>
        <w:color w:val="333333"/>
        <w:sz w:val="16"/>
      </w:rPr>
    </w:lvl>
    <w:lvl w:ilvl="1" w:tplc="04060003">
      <w:start w:val="1"/>
      <w:numFmt w:val="bullet"/>
      <w:lvlText w:val="o"/>
      <w:lvlJc w:val="left"/>
      <w:pPr>
        <w:tabs>
          <w:tab w:val="num" w:pos="-349"/>
        </w:tabs>
        <w:ind w:left="-349" w:hanging="360"/>
      </w:pPr>
      <w:rPr>
        <w:rFonts w:ascii="Courier New" w:hAnsi="Courier New" w:hint="default"/>
      </w:rPr>
    </w:lvl>
    <w:lvl w:ilvl="2" w:tplc="04060005">
      <w:start w:val="1"/>
      <w:numFmt w:val="bullet"/>
      <w:lvlText w:val=""/>
      <w:lvlJc w:val="left"/>
      <w:pPr>
        <w:tabs>
          <w:tab w:val="num" w:pos="371"/>
        </w:tabs>
        <w:ind w:left="371" w:hanging="360"/>
      </w:pPr>
      <w:rPr>
        <w:rFonts w:ascii="Wingdings" w:hAnsi="Wingdings" w:hint="default"/>
      </w:rPr>
    </w:lvl>
    <w:lvl w:ilvl="3" w:tplc="04060001">
      <w:start w:val="1"/>
      <w:numFmt w:val="bullet"/>
      <w:lvlText w:val=""/>
      <w:lvlJc w:val="left"/>
      <w:pPr>
        <w:tabs>
          <w:tab w:val="num" w:pos="1091"/>
        </w:tabs>
        <w:ind w:left="1091" w:hanging="360"/>
      </w:pPr>
      <w:rPr>
        <w:rFonts w:ascii="Symbol" w:hAnsi="Symbol" w:hint="default"/>
      </w:rPr>
    </w:lvl>
    <w:lvl w:ilvl="4" w:tplc="04060003" w:tentative="1">
      <w:start w:val="1"/>
      <w:numFmt w:val="bullet"/>
      <w:lvlText w:val="o"/>
      <w:lvlJc w:val="left"/>
      <w:pPr>
        <w:tabs>
          <w:tab w:val="num" w:pos="1811"/>
        </w:tabs>
        <w:ind w:left="1811" w:hanging="360"/>
      </w:pPr>
      <w:rPr>
        <w:rFonts w:ascii="Courier New" w:hAnsi="Courier New" w:hint="default"/>
      </w:rPr>
    </w:lvl>
    <w:lvl w:ilvl="5" w:tplc="04060005" w:tentative="1">
      <w:start w:val="1"/>
      <w:numFmt w:val="bullet"/>
      <w:lvlText w:val=""/>
      <w:lvlJc w:val="left"/>
      <w:pPr>
        <w:tabs>
          <w:tab w:val="num" w:pos="2531"/>
        </w:tabs>
        <w:ind w:left="2531" w:hanging="360"/>
      </w:pPr>
      <w:rPr>
        <w:rFonts w:ascii="Wingdings" w:hAnsi="Wingdings" w:hint="default"/>
      </w:rPr>
    </w:lvl>
    <w:lvl w:ilvl="6" w:tplc="04060001" w:tentative="1">
      <w:start w:val="1"/>
      <w:numFmt w:val="bullet"/>
      <w:lvlText w:val=""/>
      <w:lvlJc w:val="left"/>
      <w:pPr>
        <w:tabs>
          <w:tab w:val="num" w:pos="3251"/>
        </w:tabs>
        <w:ind w:left="3251" w:hanging="360"/>
      </w:pPr>
      <w:rPr>
        <w:rFonts w:ascii="Symbol" w:hAnsi="Symbol" w:hint="default"/>
      </w:rPr>
    </w:lvl>
    <w:lvl w:ilvl="7" w:tplc="04060003" w:tentative="1">
      <w:start w:val="1"/>
      <w:numFmt w:val="bullet"/>
      <w:lvlText w:val="o"/>
      <w:lvlJc w:val="left"/>
      <w:pPr>
        <w:tabs>
          <w:tab w:val="num" w:pos="3971"/>
        </w:tabs>
        <w:ind w:left="3971" w:hanging="360"/>
      </w:pPr>
      <w:rPr>
        <w:rFonts w:ascii="Courier New" w:hAnsi="Courier New" w:hint="default"/>
      </w:rPr>
    </w:lvl>
    <w:lvl w:ilvl="8" w:tplc="04060005" w:tentative="1">
      <w:start w:val="1"/>
      <w:numFmt w:val="bullet"/>
      <w:lvlText w:val=""/>
      <w:lvlJc w:val="left"/>
      <w:pPr>
        <w:tabs>
          <w:tab w:val="num" w:pos="4691"/>
        </w:tabs>
        <w:ind w:left="4691" w:hanging="360"/>
      </w:pPr>
      <w:rPr>
        <w:rFonts w:ascii="Wingdings" w:hAnsi="Wingdings" w:hint="default"/>
      </w:rPr>
    </w:lvl>
  </w:abstractNum>
  <w:abstractNum w:abstractNumId="25" w15:restartNumberingAfterBreak="0">
    <w:nsid w:val="4C521FD6"/>
    <w:multiLevelType w:val="hybridMultilevel"/>
    <w:tmpl w:val="A6440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B3AE6"/>
    <w:multiLevelType w:val="hybridMultilevel"/>
    <w:tmpl w:val="83501FC4"/>
    <w:lvl w:ilvl="0" w:tplc="B6C66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406BC"/>
    <w:multiLevelType w:val="hybridMultilevel"/>
    <w:tmpl w:val="06483220"/>
    <w:lvl w:ilvl="0" w:tplc="08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090620"/>
    <w:multiLevelType w:val="hybridMultilevel"/>
    <w:tmpl w:val="751C4EC6"/>
    <w:lvl w:ilvl="0" w:tplc="08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1355DA"/>
    <w:multiLevelType w:val="hybridMultilevel"/>
    <w:tmpl w:val="E5220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43F90"/>
    <w:multiLevelType w:val="hybridMultilevel"/>
    <w:tmpl w:val="6EF88EC0"/>
    <w:lvl w:ilvl="0" w:tplc="0809000B">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475BA"/>
    <w:multiLevelType w:val="hybridMultilevel"/>
    <w:tmpl w:val="1C682AA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7115026">
    <w:abstractNumId w:val="4"/>
  </w:num>
  <w:num w:numId="2" w16cid:durableId="911040834">
    <w:abstractNumId w:val="29"/>
  </w:num>
  <w:num w:numId="3" w16cid:durableId="1499417632">
    <w:abstractNumId w:val="11"/>
  </w:num>
  <w:num w:numId="4" w16cid:durableId="673146988">
    <w:abstractNumId w:val="17"/>
  </w:num>
  <w:num w:numId="5" w16cid:durableId="61220660">
    <w:abstractNumId w:val="18"/>
  </w:num>
  <w:num w:numId="6" w16cid:durableId="180247915">
    <w:abstractNumId w:val="24"/>
  </w:num>
  <w:num w:numId="7" w16cid:durableId="1931035593">
    <w:abstractNumId w:val="15"/>
  </w:num>
  <w:num w:numId="8" w16cid:durableId="838347253">
    <w:abstractNumId w:val="23"/>
  </w:num>
  <w:num w:numId="9" w16cid:durableId="1523200885">
    <w:abstractNumId w:val="16"/>
  </w:num>
  <w:num w:numId="10" w16cid:durableId="1935086915">
    <w:abstractNumId w:val="30"/>
  </w:num>
  <w:num w:numId="11" w16cid:durableId="539905429">
    <w:abstractNumId w:val="13"/>
  </w:num>
  <w:num w:numId="12" w16cid:durableId="422990876">
    <w:abstractNumId w:val="9"/>
  </w:num>
  <w:num w:numId="13" w16cid:durableId="1834182521">
    <w:abstractNumId w:val="8"/>
  </w:num>
  <w:num w:numId="14" w16cid:durableId="1193155761">
    <w:abstractNumId w:val="19"/>
  </w:num>
  <w:num w:numId="15" w16cid:durableId="1207911203">
    <w:abstractNumId w:val="25"/>
  </w:num>
  <w:num w:numId="16" w16cid:durableId="1852790038">
    <w:abstractNumId w:val="28"/>
  </w:num>
  <w:num w:numId="17" w16cid:durableId="107235389">
    <w:abstractNumId w:val="10"/>
  </w:num>
  <w:num w:numId="18" w16cid:durableId="292104940">
    <w:abstractNumId w:val="27"/>
  </w:num>
  <w:num w:numId="19" w16cid:durableId="376660664">
    <w:abstractNumId w:val="22"/>
  </w:num>
  <w:num w:numId="20" w16cid:durableId="2004817025">
    <w:abstractNumId w:val="7"/>
  </w:num>
  <w:num w:numId="21" w16cid:durableId="1992756786">
    <w:abstractNumId w:val="3"/>
  </w:num>
  <w:num w:numId="22" w16cid:durableId="1110054597">
    <w:abstractNumId w:val="14"/>
  </w:num>
  <w:num w:numId="23" w16cid:durableId="999573954">
    <w:abstractNumId w:val="5"/>
  </w:num>
  <w:num w:numId="24" w16cid:durableId="1019085821">
    <w:abstractNumId w:val="26"/>
  </w:num>
  <w:num w:numId="25" w16cid:durableId="431054733">
    <w:abstractNumId w:val="6"/>
  </w:num>
  <w:num w:numId="26" w16cid:durableId="456918113">
    <w:abstractNumId w:val="22"/>
    <w:lvlOverride w:ilvl="0">
      <w:startOverride w:val="5"/>
    </w:lvlOverride>
    <w:lvlOverride w:ilvl="1">
      <w:startOverride w:val="1"/>
    </w:lvlOverride>
  </w:num>
  <w:num w:numId="27" w16cid:durableId="1700543062">
    <w:abstractNumId w:val="21"/>
  </w:num>
  <w:num w:numId="28" w16cid:durableId="1650590988">
    <w:abstractNumId w:val="20"/>
  </w:num>
  <w:num w:numId="29" w16cid:durableId="236133103">
    <w:abstractNumId w:val="31"/>
  </w:num>
  <w:num w:numId="30" w16cid:durableId="1724258108">
    <w:abstractNumId w:val="2"/>
  </w:num>
  <w:num w:numId="31" w16cid:durableId="84542307">
    <w:abstractNumId w:val="1"/>
  </w:num>
  <w:num w:numId="32" w16cid:durableId="1520729608">
    <w:abstractNumId w:val="0"/>
  </w:num>
  <w:num w:numId="33" w16cid:durableId="173585450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1"/>
  <w:activeWritingStyle w:appName="MSWord" w:lang="es-ES" w:vendorID="64" w:dllVersion="6" w:nlCheck="1" w:checkStyle="1"/>
  <w:activeWritingStyle w:appName="MSWord" w:lang="en-IE" w:vendorID="64" w:dllVersion="6" w:nlCheck="1" w:checkStyle="1"/>
  <w:activeWritingStyle w:appName="MSWord" w:lang="de-DE" w:vendorID="64" w:dllVersion="6" w:nlCheck="1" w:checkStyle="1"/>
  <w:activeWritingStyle w:appName="MSWord" w:lang="nb-NO"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Moves/>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08E"/>
    <w:rsid w:val="00036391"/>
    <w:rsid w:val="00056607"/>
    <w:rsid w:val="00062A7D"/>
    <w:rsid w:val="00091A1D"/>
    <w:rsid w:val="00093AE5"/>
    <w:rsid w:val="00096573"/>
    <w:rsid w:val="000A5C9C"/>
    <w:rsid w:val="000B72A7"/>
    <w:rsid w:val="000D0BD1"/>
    <w:rsid w:val="000E642E"/>
    <w:rsid w:val="00101E15"/>
    <w:rsid w:val="00107ABF"/>
    <w:rsid w:val="001119CD"/>
    <w:rsid w:val="00114513"/>
    <w:rsid w:val="0011574F"/>
    <w:rsid w:val="00115ABE"/>
    <w:rsid w:val="00116FBC"/>
    <w:rsid w:val="00120F45"/>
    <w:rsid w:val="00132200"/>
    <w:rsid w:val="001401EC"/>
    <w:rsid w:val="0015462F"/>
    <w:rsid w:val="00160CF6"/>
    <w:rsid w:val="0017210B"/>
    <w:rsid w:val="00172630"/>
    <w:rsid w:val="00183FB3"/>
    <w:rsid w:val="00193B24"/>
    <w:rsid w:val="00194C00"/>
    <w:rsid w:val="00197928"/>
    <w:rsid w:val="00197DD5"/>
    <w:rsid w:val="001B1ECE"/>
    <w:rsid w:val="001B5BF1"/>
    <w:rsid w:val="001B7EF2"/>
    <w:rsid w:val="001C2396"/>
    <w:rsid w:val="001D1B1F"/>
    <w:rsid w:val="001D6D69"/>
    <w:rsid w:val="001E0E94"/>
    <w:rsid w:val="001E79DE"/>
    <w:rsid w:val="001F4401"/>
    <w:rsid w:val="001F746D"/>
    <w:rsid w:val="002121D9"/>
    <w:rsid w:val="0022023B"/>
    <w:rsid w:val="00221CE5"/>
    <w:rsid w:val="00226034"/>
    <w:rsid w:val="0022728A"/>
    <w:rsid w:val="00233B18"/>
    <w:rsid w:val="00272EA3"/>
    <w:rsid w:val="00274EB1"/>
    <w:rsid w:val="00287DCA"/>
    <w:rsid w:val="00290134"/>
    <w:rsid w:val="002A2393"/>
    <w:rsid w:val="002B0774"/>
    <w:rsid w:val="002B7D69"/>
    <w:rsid w:val="002D0B0A"/>
    <w:rsid w:val="002D6EDE"/>
    <w:rsid w:val="002D7172"/>
    <w:rsid w:val="002E262E"/>
    <w:rsid w:val="002E5B24"/>
    <w:rsid w:val="002E6BA9"/>
    <w:rsid w:val="002F0A71"/>
    <w:rsid w:val="002F6E60"/>
    <w:rsid w:val="002F73DB"/>
    <w:rsid w:val="00317553"/>
    <w:rsid w:val="00320BB9"/>
    <w:rsid w:val="00323329"/>
    <w:rsid w:val="00337FA3"/>
    <w:rsid w:val="00342FE9"/>
    <w:rsid w:val="003605AA"/>
    <w:rsid w:val="003624E2"/>
    <w:rsid w:val="00364773"/>
    <w:rsid w:val="00367C9C"/>
    <w:rsid w:val="00372A7F"/>
    <w:rsid w:val="00374D27"/>
    <w:rsid w:val="00392231"/>
    <w:rsid w:val="00397503"/>
    <w:rsid w:val="003B763E"/>
    <w:rsid w:val="003C1F03"/>
    <w:rsid w:val="003E072E"/>
    <w:rsid w:val="003F7B01"/>
    <w:rsid w:val="0040447C"/>
    <w:rsid w:val="00405B89"/>
    <w:rsid w:val="00411B1C"/>
    <w:rsid w:val="00412AD6"/>
    <w:rsid w:val="00412D36"/>
    <w:rsid w:val="00414624"/>
    <w:rsid w:val="004147B4"/>
    <w:rsid w:val="0042123B"/>
    <w:rsid w:val="004246FD"/>
    <w:rsid w:val="00432B1B"/>
    <w:rsid w:val="004452CC"/>
    <w:rsid w:val="00445EBA"/>
    <w:rsid w:val="00446F07"/>
    <w:rsid w:val="004534BD"/>
    <w:rsid w:val="00456634"/>
    <w:rsid w:val="00457627"/>
    <w:rsid w:val="004605A7"/>
    <w:rsid w:val="00461F46"/>
    <w:rsid w:val="0047167B"/>
    <w:rsid w:val="00481A9A"/>
    <w:rsid w:val="00492DDE"/>
    <w:rsid w:val="00495F6E"/>
    <w:rsid w:val="00497D08"/>
    <w:rsid w:val="004A4375"/>
    <w:rsid w:val="004B1C6C"/>
    <w:rsid w:val="004B33A7"/>
    <w:rsid w:val="004C2C20"/>
    <w:rsid w:val="004C5B89"/>
    <w:rsid w:val="004D1AEF"/>
    <w:rsid w:val="004D4212"/>
    <w:rsid w:val="004E0BC4"/>
    <w:rsid w:val="004F7F66"/>
    <w:rsid w:val="00510622"/>
    <w:rsid w:val="005165A2"/>
    <w:rsid w:val="00525EBD"/>
    <w:rsid w:val="00536DB5"/>
    <w:rsid w:val="00546081"/>
    <w:rsid w:val="00554BA8"/>
    <w:rsid w:val="00560FCD"/>
    <w:rsid w:val="00565CCA"/>
    <w:rsid w:val="005756C5"/>
    <w:rsid w:val="005926B1"/>
    <w:rsid w:val="0059717B"/>
    <w:rsid w:val="005C14E7"/>
    <w:rsid w:val="005D5199"/>
    <w:rsid w:val="005E36E9"/>
    <w:rsid w:val="005F6E4D"/>
    <w:rsid w:val="00617F56"/>
    <w:rsid w:val="00631048"/>
    <w:rsid w:val="00631B0D"/>
    <w:rsid w:val="006349D9"/>
    <w:rsid w:val="0063623D"/>
    <w:rsid w:val="00637BCA"/>
    <w:rsid w:val="00650ADD"/>
    <w:rsid w:val="006546C3"/>
    <w:rsid w:val="00657379"/>
    <w:rsid w:val="006756AB"/>
    <w:rsid w:val="00677B39"/>
    <w:rsid w:val="0068203D"/>
    <w:rsid w:val="00686213"/>
    <w:rsid w:val="006A3143"/>
    <w:rsid w:val="006B4A8F"/>
    <w:rsid w:val="006C4F31"/>
    <w:rsid w:val="00722693"/>
    <w:rsid w:val="00731047"/>
    <w:rsid w:val="0073389C"/>
    <w:rsid w:val="00743437"/>
    <w:rsid w:val="007523E6"/>
    <w:rsid w:val="00764460"/>
    <w:rsid w:val="0077081F"/>
    <w:rsid w:val="00772CA3"/>
    <w:rsid w:val="00772D52"/>
    <w:rsid w:val="00781B0C"/>
    <w:rsid w:val="00786EB6"/>
    <w:rsid w:val="00792799"/>
    <w:rsid w:val="007A44DD"/>
    <w:rsid w:val="007A6EE9"/>
    <w:rsid w:val="007B74D9"/>
    <w:rsid w:val="007E564C"/>
    <w:rsid w:val="00805572"/>
    <w:rsid w:val="00813477"/>
    <w:rsid w:val="00814AAB"/>
    <w:rsid w:val="0081608E"/>
    <w:rsid w:val="00821851"/>
    <w:rsid w:val="00826851"/>
    <w:rsid w:val="008306DB"/>
    <w:rsid w:val="00836212"/>
    <w:rsid w:val="00837A91"/>
    <w:rsid w:val="008429A8"/>
    <w:rsid w:val="00844A4A"/>
    <w:rsid w:val="00844C2E"/>
    <w:rsid w:val="00865373"/>
    <w:rsid w:val="008660FD"/>
    <w:rsid w:val="008702C6"/>
    <w:rsid w:val="008772F6"/>
    <w:rsid w:val="00897EB1"/>
    <w:rsid w:val="008A0D39"/>
    <w:rsid w:val="008B662D"/>
    <w:rsid w:val="008B6C64"/>
    <w:rsid w:val="008D2732"/>
    <w:rsid w:val="008D7D3F"/>
    <w:rsid w:val="008E0190"/>
    <w:rsid w:val="008F513C"/>
    <w:rsid w:val="0091538A"/>
    <w:rsid w:val="00935C3F"/>
    <w:rsid w:val="00945EF1"/>
    <w:rsid w:val="009516EB"/>
    <w:rsid w:val="00955D21"/>
    <w:rsid w:val="00955E93"/>
    <w:rsid w:val="009640CF"/>
    <w:rsid w:val="00965DF7"/>
    <w:rsid w:val="00972D2C"/>
    <w:rsid w:val="009C7D2B"/>
    <w:rsid w:val="009E40AB"/>
    <w:rsid w:val="00A01F3D"/>
    <w:rsid w:val="00A11A71"/>
    <w:rsid w:val="00A21DA9"/>
    <w:rsid w:val="00A22BB3"/>
    <w:rsid w:val="00A32F34"/>
    <w:rsid w:val="00A42CEB"/>
    <w:rsid w:val="00A55495"/>
    <w:rsid w:val="00A606E4"/>
    <w:rsid w:val="00A678F3"/>
    <w:rsid w:val="00A80FB0"/>
    <w:rsid w:val="00A81586"/>
    <w:rsid w:val="00A85162"/>
    <w:rsid w:val="00A86CC5"/>
    <w:rsid w:val="00A908EA"/>
    <w:rsid w:val="00A96054"/>
    <w:rsid w:val="00AA6F34"/>
    <w:rsid w:val="00AA7CA7"/>
    <w:rsid w:val="00AB2FD2"/>
    <w:rsid w:val="00AB4455"/>
    <w:rsid w:val="00AB5598"/>
    <w:rsid w:val="00AC1AD3"/>
    <w:rsid w:val="00AE5383"/>
    <w:rsid w:val="00AE5DC0"/>
    <w:rsid w:val="00AF1F94"/>
    <w:rsid w:val="00AF2AD5"/>
    <w:rsid w:val="00B15289"/>
    <w:rsid w:val="00B16D8C"/>
    <w:rsid w:val="00B17FFB"/>
    <w:rsid w:val="00B21607"/>
    <w:rsid w:val="00B42F63"/>
    <w:rsid w:val="00B51DC3"/>
    <w:rsid w:val="00B72654"/>
    <w:rsid w:val="00B73507"/>
    <w:rsid w:val="00B748C0"/>
    <w:rsid w:val="00B97DAD"/>
    <w:rsid w:val="00BA199E"/>
    <w:rsid w:val="00BA3F29"/>
    <w:rsid w:val="00BA446A"/>
    <w:rsid w:val="00BC1A66"/>
    <w:rsid w:val="00C0219E"/>
    <w:rsid w:val="00C12030"/>
    <w:rsid w:val="00C1257E"/>
    <w:rsid w:val="00C166B0"/>
    <w:rsid w:val="00C16C2D"/>
    <w:rsid w:val="00C1799B"/>
    <w:rsid w:val="00C37AAB"/>
    <w:rsid w:val="00C41D9F"/>
    <w:rsid w:val="00C42458"/>
    <w:rsid w:val="00C73265"/>
    <w:rsid w:val="00C73752"/>
    <w:rsid w:val="00C755EE"/>
    <w:rsid w:val="00CA1769"/>
    <w:rsid w:val="00CA6414"/>
    <w:rsid w:val="00CC00D2"/>
    <w:rsid w:val="00CC1E6E"/>
    <w:rsid w:val="00CC5238"/>
    <w:rsid w:val="00CD0E07"/>
    <w:rsid w:val="00CD3A62"/>
    <w:rsid w:val="00CD44CA"/>
    <w:rsid w:val="00CE5D07"/>
    <w:rsid w:val="00CF17A2"/>
    <w:rsid w:val="00CF20EF"/>
    <w:rsid w:val="00CF4F01"/>
    <w:rsid w:val="00D01F9E"/>
    <w:rsid w:val="00D0319E"/>
    <w:rsid w:val="00D048EC"/>
    <w:rsid w:val="00D15FF8"/>
    <w:rsid w:val="00D30E7E"/>
    <w:rsid w:val="00D34B9F"/>
    <w:rsid w:val="00D46D70"/>
    <w:rsid w:val="00D567E3"/>
    <w:rsid w:val="00D6540E"/>
    <w:rsid w:val="00D65569"/>
    <w:rsid w:val="00D70512"/>
    <w:rsid w:val="00DC4062"/>
    <w:rsid w:val="00DC66E5"/>
    <w:rsid w:val="00DD6D63"/>
    <w:rsid w:val="00E0624B"/>
    <w:rsid w:val="00E06DDF"/>
    <w:rsid w:val="00E1759A"/>
    <w:rsid w:val="00E37B4B"/>
    <w:rsid w:val="00E4081A"/>
    <w:rsid w:val="00E425A4"/>
    <w:rsid w:val="00E43167"/>
    <w:rsid w:val="00E43A36"/>
    <w:rsid w:val="00E50F58"/>
    <w:rsid w:val="00E8087C"/>
    <w:rsid w:val="00E813BD"/>
    <w:rsid w:val="00E82AE2"/>
    <w:rsid w:val="00EB2822"/>
    <w:rsid w:val="00EC6AC7"/>
    <w:rsid w:val="00ED4422"/>
    <w:rsid w:val="00ED72EA"/>
    <w:rsid w:val="00EE21B7"/>
    <w:rsid w:val="00EE4D75"/>
    <w:rsid w:val="00EF35DB"/>
    <w:rsid w:val="00F14094"/>
    <w:rsid w:val="00F32D35"/>
    <w:rsid w:val="00F42996"/>
    <w:rsid w:val="00F60061"/>
    <w:rsid w:val="00F62FFF"/>
    <w:rsid w:val="00F666B9"/>
    <w:rsid w:val="00F66D27"/>
    <w:rsid w:val="00F75DA7"/>
    <w:rsid w:val="00F81AD9"/>
    <w:rsid w:val="00F909AB"/>
    <w:rsid w:val="00F92F27"/>
    <w:rsid w:val="00F94952"/>
    <w:rsid w:val="00FA2A23"/>
    <w:rsid w:val="00FB47C8"/>
    <w:rsid w:val="00FC7A9C"/>
    <w:rsid w:val="00FD1342"/>
    <w:rsid w:val="00FE1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6F5A4F97"/>
  <w15:chartTrackingRefBased/>
  <w15:docId w15:val="{07894F81-6EE0-4EF7-80DF-C29DED14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01"/>
    <w:rPr>
      <w:rFonts w:ascii="Times New Roman" w:hAnsi="Times New Roman"/>
      <w:sz w:val="24"/>
      <w:szCs w:val="24"/>
      <w:lang w:val="en-US" w:eastAsia="en-US"/>
    </w:rPr>
  </w:style>
  <w:style w:type="paragraph" w:styleId="Heading1">
    <w:name w:val="heading 1"/>
    <w:basedOn w:val="Normal"/>
    <w:next w:val="Normal"/>
    <w:link w:val="Heading1Char"/>
    <w:autoRedefine/>
    <w:uiPriority w:val="9"/>
    <w:qFormat/>
    <w:rsid w:val="000A5C9C"/>
    <w:pPr>
      <w:keepNext/>
      <w:numPr>
        <w:numId w:val="19"/>
      </w:numPr>
      <w:ind w:left="1071" w:hanging="357"/>
      <w:outlineLvl w:val="0"/>
    </w:pPr>
    <w:rPr>
      <w:rFonts w:ascii="Arial" w:hAnsi="Arial"/>
      <w:b/>
      <w:bCs/>
      <w:kern w:val="32"/>
      <w:lang w:val="x-none" w:eastAsia="x-none"/>
    </w:rPr>
  </w:style>
  <w:style w:type="paragraph" w:styleId="Heading2">
    <w:name w:val="heading 2"/>
    <w:basedOn w:val="Normal"/>
    <w:next w:val="Normal"/>
    <w:link w:val="Heading2Char"/>
    <w:autoRedefine/>
    <w:uiPriority w:val="9"/>
    <w:unhideWhenUsed/>
    <w:qFormat/>
    <w:rsid w:val="00323329"/>
    <w:pPr>
      <w:keepNext/>
      <w:spacing w:before="240" w:after="60"/>
      <w:ind w:left="284" w:firstLine="249"/>
      <w:jc w:val="center"/>
      <w:outlineLvl w:val="1"/>
    </w:pPr>
    <w:rPr>
      <w:rFonts w:ascii="Arial" w:hAnsi="Arial" w:cs="Arial"/>
      <w:b/>
      <w:bCs/>
      <w:iCs/>
      <w:snapToGrid w:val="0"/>
      <w:color w:val="FF0000"/>
      <w:lang w:val="en-GB"/>
    </w:rPr>
  </w:style>
  <w:style w:type="paragraph" w:styleId="Heading3">
    <w:name w:val="heading 3"/>
    <w:basedOn w:val="Normal"/>
    <w:next w:val="Normal"/>
    <w:link w:val="Heading3Char"/>
    <w:autoRedefine/>
    <w:uiPriority w:val="9"/>
    <w:unhideWhenUsed/>
    <w:qFormat/>
    <w:rsid w:val="00965DF7"/>
    <w:pPr>
      <w:keepNext/>
      <w:spacing w:before="240" w:after="60"/>
      <w:ind w:left="357"/>
      <w:outlineLvl w:val="2"/>
    </w:pPr>
    <w:rPr>
      <w:rFonts w:ascii="Arial" w:hAnsi="Arial"/>
      <w:b/>
      <w:bCs/>
    </w:rPr>
  </w:style>
  <w:style w:type="paragraph" w:styleId="Heading4">
    <w:name w:val="heading 4"/>
    <w:basedOn w:val="Normal"/>
    <w:next w:val="Normal"/>
    <w:link w:val="Heading4Char"/>
    <w:autoRedefine/>
    <w:uiPriority w:val="9"/>
    <w:unhideWhenUsed/>
    <w:qFormat/>
    <w:rsid w:val="004147B4"/>
    <w:pPr>
      <w:keepNext/>
      <w:spacing w:before="240" w:after="60"/>
      <w:ind w:left="357"/>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4147B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C755E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65DF7"/>
    <w:rPr>
      <w:rFonts w:ascii="Arial" w:hAnsi="Arial"/>
      <w:b/>
      <w:bCs/>
      <w:sz w:val="24"/>
      <w:szCs w:val="24"/>
      <w:lang w:val="en-US" w:eastAsia="en-US"/>
    </w:rPr>
  </w:style>
  <w:style w:type="character" w:customStyle="1" w:styleId="Heading2Char">
    <w:name w:val="Heading 2 Char"/>
    <w:link w:val="Heading2"/>
    <w:uiPriority w:val="9"/>
    <w:rsid w:val="00323329"/>
    <w:rPr>
      <w:rFonts w:ascii="Arial" w:hAnsi="Arial" w:cs="Arial"/>
      <w:b/>
      <w:bCs/>
      <w:iCs/>
      <w:snapToGrid w:val="0"/>
      <w:color w:val="FF0000"/>
      <w:sz w:val="24"/>
      <w:szCs w:val="24"/>
      <w:lang w:eastAsia="en-US"/>
    </w:rPr>
  </w:style>
  <w:style w:type="character" w:customStyle="1" w:styleId="Heading1Char">
    <w:name w:val="Heading 1 Char"/>
    <w:link w:val="Heading1"/>
    <w:uiPriority w:val="9"/>
    <w:rsid w:val="000A5C9C"/>
    <w:rPr>
      <w:rFonts w:ascii="Arial" w:hAnsi="Arial"/>
      <w:b/>
      <w:bCs/>
      <w:kern w:val="32"/>
      <w:sz w:val="24"/>
      <w:szCs w:val="24"/>
      <w:lang w:val="x-none" w:eastAsia="x-none"/>
    </w:rPr>
  </w:style>
  <w:style w:type="character" w:customStyle="1" w:styleId="Heading5Char">
    <w:name w:val="Heading 5 Char"/>
    <w:link w:val="Heading5"/>
    <w:uiPriority w:val="9"/>
    <w:semiHidden/>
    <w:rsid w:val="004147B4"/>
    <w:rPr>
      <w:rFonts w:eastAsia="Times New Roman"/>
      <w:b/>
      <w:bCs/>
      <w:i/>
      <w:iCs/>
      <w:sz w:val="26"/>
      <w:szCs w:val="26"/>
    </w:rPr>
  </w:style>
  <w:style w:type="character" w:customStyle="1" w:styleId="Heading4Char">
    <w:name w:val="Heading 4 Char"/>
    <w:link w:val="Heading4"/>
    <w:uiPriority w:val="9"/>
    <w:rsid w:val="004147B4"/>
    <w:rPr>
      <w:rFonts w:eastAsia="Times New Roman"/>
      <w:b/>
      <w:bCs/>
      <w:sz w:val="28"/>
      <w:szCs w:val="28"/>
    </w:rPr>
  </w:style>
  <w:style w:type="paragraph" w:styleId="ListParagraph">
    <w:name w:val="List Paragraph"/>
    <w:basedOn w:val="Normal"/>
    <w:link w:val="ListParagraphChar"/>
    <w:uiPriority w:val="34"/>
    <w:qFormat/>
    <w:rsid w:val="0081608E"/>
    <w:pPr>
      <w:ind w:left="708"/>
    </w:pPr>
  </w:style>
  <w:style w:type="paragraph" w:customStyle="1" w:styleId="Listeavsnitt1">
    <w:name w:val="Listeavsnitt1"/>
    <w:basedOn w:val="Normal"/>
    <w:uiPriority w:val="34"/>
    <w:qFormat/>
    <w:rsid w:val="00F14094"/>
    <w:pPr>
      <w:spacing w:after="200" w:line="276" w:lineRule="auto"/>
      <w:ind w:left="720"/>
    </w:pPr>
    <w:rPr>
      <w:rFonts w:ascii="Arial" w:eastAsia="Calibri" w:hAnsi="Arial"/>
      <w:sz w:val="22"/>
      <w:szCs w:val="22"/>
      <w:lang w:val="en-GB"/>
    </w:rPr>
  </w:style>
  <w:style w:type="paragraph" w:styleId="TOCHeading">
    <w:name w:val="TOC Heading"/>
    <w:basedOn w:val="Heading1"/>
    <w:next w:val="Normal"/>
    <w:uiPriority w:val="39"/>
    <w:unhideWhenUsed/>
    <w:qFormat/>
    <w:rsid w:val="008B6C64"/>
    <w:pPr>
      <w:keepLines/>
      <w:spacing w:before="480" w:line="276" w:lineRule="auto"/>
      <w:ind w:left="0"/>
      <w:outlineLvl w:val="9"/>
    </w:pPr>
    <w:rPr>
      <w:rFonts w:ascii="Cambria" w:hAnsi="Cambria"/>
      <w:color w:val="365F91"/>
      <w:kern w:val="0"/>
      <w:sz w:val="28"/>
      <w:szCs w:val="28"/>
      <w:lang w:val="nb-NO" w:eastAsia="nb-NO"/>
    </w:rPr>
  </w:style>
  <w:style w:type="paragraph" w:styleId="TOC1">
    <w:name w:val="toc 1"/>
    <w:basedOn w:val="Normal"/>
    <w:next w:val="Normal"/>
    <w:autoRedefine/>
    <w:uiPriority w:val="39"/>
    <w:unhideWhenUsed/>
    <w:rsid w:val="008B6C64"/>
  </w:style>
  <w:style w:type="paragraph" w:styleId="TOC2">
    <w:name w:val="toc 2"/>
    <w:basedOn w:val="Normal"/>
    <w:next w:val="Normal"/>
    <w:autoRedefine/>
    <w:uiPriority w:val="39"/>
    <w:unhideWhenUsed/>
    <w:rsid w:val="008B6C64"/>
    <w:pPr>
      <w:ind w:left="240"/>
    </w:pPr>
  </w:style>
  <w:style w:type="character" w:styleId="Hyperlink">
    <w:name w:val="Hyperlink"/>
    <w:uiPriority w:val="99"/>
    <w:unhideWhenUsed/>
    <w:rsid w:val="008B6C64"/>
    <w:rPr>
      <w:color w:val="0000FF"/>
      <w:u w:val="single"/>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Char,Podrozdział,ft,fn,PBO-Footnote Text"/>
    <w:basedOn w:val="Normal"/>
    <w:link w:val="FootnoteTextChar"/>
    <w:uiPriority w:val="99"/>
    <w:rsid w:val="00CC1E6E"/>
    <w:pPr>
      <w:spacing w:after="240"/>
      <w:ind w:left="357" w:hanging="357"/>
      <w:jc w:val="both"/>
    </w:pPr>
    <w:rPr>
      <w:snapToGrid w:val="0"/>
      <w:sz w:val="20"/>
      <w:szCs w:val="20"/>
      <w:lang w:val="en-GB"/>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link w:val="FootnoteText"/>
    <w:uiPriority w:val="99"/>
    <w:rsid w:val="00CC1E6E"/>
    <w:rPr>
      <w:rFonts w:ascii="Times New Roman" w:hAnsi="Times New Roman"/>
      <w:snapToGrid w:val="0"/>
      <w:lang w:val="en-GB" w:eastAsia="en-US"/>
    </w:rPr>
  </w:style>
  <w:style w:type="character" w:styleId="FootnoteReference">
    <w:name w:val="footnote reference"/>
    <w:aliases w:val="Footnote symbol,Voetnootverwijzing,Footnote reference number,Times 10 Point,Exposant 3 Point,Ref,de nota al pie,note TESI,SUPERS,EN Footnote Reference"/>
    <w:uiPriority w:val="99"/>
    <w:rsid w:val="00CC1E6E"/>
    <w:rPr>
      <w:rFonts w:ascii="TimesNewRomanPS" w:hAnsi="TimesNewRomanPS" w:cs="TimesNewRomanPS"/>
      <w:position w:val="6"/>
      <w:sz w:val="16"/>
      <w:szCs w:val="16"/>
    </w:rPr>
  </w:style>
  <w:style w:type="paragraph" w:customStyle="1" w:styleId="Default">
    <w:name w:val="Default"/>
    <w:rsid w:val="00B17FFB"/>
    <w:pPr>
      <w:autoSpaceDE w:val="0"/>
      <w:autoSpaceDN w:val="0"/>
      <w:adjustRightInd w:val="0"/>
    </w:pPr>
    <w:rPr>
      <w:rFonts w:ascii="Arial" w:hAnsi="Arial" w:cs="Arial"/>
      <w:color w:val="000000"/>
      <w:sz w:val="24"/>
      <w:szCs w:val="24"/>
      <w:lang w:val="it-IT" w:eastAsia="it-IT"/>
    </w:rPr>
  </w:style>
  <w:style w:type="paragraph" w:styleId="PlainText">
    <w:name w:val="Plain Text"/>
    <w:basedOn w:val="Normal"/>
    <w:link w:val="PlainTextChar"/>
    <w:rsid w:val="00B17FFB"/>
    <w:rPr>
      <w:rFonts w:ascii="Consolas" w:hAnsi="Consolas"/>
      <w:sz w:val="21"/>
      <w:szCs w:val="21"/>
      <w:lang w:val="en-GB" w:eastAsia="en-GB"/>
    </w:rPr>
  </w:style>
  <w:style w:type="character" w:customStyle="1" w:styleId="PlainTextChar">
    <w:name w:val="Plain Text Char"/>
    <w:link w:val="PlainText"/>
    <w:rsid w:val="00B17FFB"/>
    <w:rPr>
      <w:rFonts w:ascii="Consolas" w:hAnsi="Consolas"/>
      <w:sz w:val="21"/>
      <w:szCs w:val="21"/>
      <w:lang w:val="en-GB" w:eastAsia="en-GB"/>
    </w:rPr>
  </w:style>
  <w:style w:type="paragraph" w:customStyle="1" w:styleId="ZT">
    <w:name w:val="ZT"/>
    <w:rsid w:val="00B17FFB"/>
    <w:pPr>
      <w:keepNext/>
      <w:keepLines/>
      <w:overflowPunct w:val="0"/>
      <w:autoSpaceDE w:val="0"/>
      <w:autoSpaceDN w:val="0"/>
      <w:adjustRightInd w:val="0"/>
      <w:spacing w:after="96" w:line="240" w:lineRule="atLeast"/>
      <w:jc w:val="center"/>
      <w:textAlignment w:val="baseline"/>
    </w:pPr>
    <w:rPr>
      <w:rFonts w:ascii="Arial" w:hAnsi="Arial"/>
      <w:b/>
      <w:sz w:val="32"/>
      <w:lang w:eastAsia="en-US"/>
    </w:rPr>
  </w:style>
  <w:style w:type="paragraph" w:customStyle="1" w:styleId="normaltableau">
    <w:name w:val="normal_tableau"/>
    <w:basedOn w:val="Normal"/>
    <w:rsid w:val="00B17FFB"/>
    <w:pPr>
      <w:spacing w:before="120" w:after="120"/>
      <w:jc w:val="both"/>
    </w:pPr>
    <w:rPr>
      <w:rFonts w:ascii="Optima" w:hAnsi="Optima"/>
      <w:sz w:val="22"/>
      <w:szCs w:val="20"/>
      <w:lang w:val="en-GB" w:eastAsia="en-GB"/>
    </w:rPr>
  </w:style>
  <w:style w:type="character" w:styleId="CommentReference">
    <w:name w:val="annotation reference"/>
    <w:uiPriority w:val="99"/>
    <w:semiHidden/>
    <w:unhideWhenUsed/>
    <w:rsid w:val="0022728A"/>
    <w:rPr>
      <w:sz w:val="16"/>
      <w:szCs w:val="16"/>
    </w:rPr>
  </w:style>
  <w:style w:type="paragraph" w:styleId="CommentText">
    <w:name w:val="annotation text"/>
    <w:basedOn w:val="Normal"/>
    <w:link w:val="CommentTextChar"/>
    <w:uiPriority w:val="99"/>
    <w:semiHidden/>
    <w:unhideWhenUsed/>
    <w:rsid w:val="0022728A"/>
    <w:rPr>
      <w:sz w:val="20"/>
      <w:szCs w:val="20"/>
    </w:rPr>
  </w:style>
  <w:style w:type="character" w:customStyle="1" w:styleId="CommentTextChar">
    <w:name w:val="Comment Text Char"/>
    <w:link w:val="CommentText"/>
    <w:uiPriority w:val="99"/>
    <w:semiHidden/>
    <w:rsid w:val="0022728A"/>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22728A"/>
    <w:rPr>
      <w:b/>
      <w:bCs/>
    </w:rPr>
  </w:style>
  <w:style w:type="character" w:customStyle="1" w:styleId="CommentSubjectChar">
    <w:name w:val="Comment Subject Char"/>
    <w:link w:val="CommentSubject"/>
    <w:uiPriority w:val="99"/>
    <w:semiHidden/>
    <w:rsid w:val="0022728A"/>
    <w:rPr>
      <w:rFonts w:ascii="Times New Roman" w:hAnsi="Times New Roman"/>
      <w:b/>
      <w:bCs/>
      <w:lang w:val="en-US" w:eastAsia="en-US"/>
    </w:rPr>
  </w:style>
  <w:style w:type="paragraph" w:styleId="BalloonText">
    <w:name w:val="Balloon Text"/>
    <w:basedOn w:val="Normal"/>
    <w:link w:val="BalloonTextChar"/>
    <w:uiPriority w:val="99"/>
    <w:semiHidden/>
    <w:unhideWhenUsed/>
    <w:rsid w:val="0022728A"/>
    <w:rPr>
      <w:rFonts w:ascii="Tahoma" w:hAnsi="Tahoma"/>
      <w:sz w:val="16"/>
      <w:szCs w:val="16"/>
    </w:rPr>
  </w:style>
  <w:style w:type="character" w:customStyle="1" w:styleId="BalloonTextChar">
    <w:name w:val="Balloon Text Char"/>
    <w:link w:val="BalloonText"/>
    <w:uiPriority w:val="99"/>
    <w:semiHidden/>
    <w:rsid w:val="0022728A"/>
    <w:rPr>
      <w:rFonts w:ascii="Tahoma" w:hAnsi="Tahoma" w:cs="Tahoma"/>
      <w:sz w:val="16"/>
      <w:szCs w:val="16"/>
      <w:lang w:val="en-US" w:eastAsia="en-US"/>
    </w:rPr>
  </w:style>
  <w:style w:type="paragraph" w:styleId="TOC3">
    <w:name w:val="toc 3"/>
    <w:basedOn w:val="Normal"/>
    <w:next w:val="Normal"/>
    <w:autoRedefine/>
    <w:uiPriority w:val="39"/>
    <w:unhideWhenUsed/>
    <w:rsid w:val="00965DF7"/>
    <w:pPr>
      <w:ind w:left="480"/>
    </w:pPr>
  </w:style>
  <w:style w:type="paragraph" w:styleId="HTMLAddress">
    <w:name w:val="HTML Address"/>
    <w:basedOn w:val="Normal"/>
    <w:link w:val="HTMLAddressChar"/>
    <w:uiPriority w:val="99"/>
    <w:semiHidden/>
    <w:rsid w:val="00B42F63"/>
    <w:pPr>
      <w:spacing w:after="300" w:line="336" w:lineRule="atLeast"/>
    </w:pPr>
    <w:rPr>
      <w:lang w:val="x-none" w:eastAsia="x-none"/>
    </w:rPr>
  </w:style>
  <w:style w:type="character" w:customStyle="1" w:styleId="HTMLAddressChar">
    <w:name w:val="HTML Address Char"/>
    <w:link w:val="HTMLAddress"/>
    <w:uiPriority w:val="99"/>
    <w:semiHidden/>
    <w:rsid w:val="00B42F63"/>
    <w:rPr>
      <w:rFonts w:ascii="Times New Roman" w:hAnsi="Times New Roman"/>
      <w:sz w:val="24"/>
      <w:szCs w:val="24"/>
    </w:rPr>
  </w:style>
  <w:style w:type="character" w:customStyle="1" w:styleId="hps">
    <w:name w:val="hps"/>
    <w:basedOn w:val="DefaultParagraphFont"/>
    <w:rsid w:val="00B42F63"/>
  </w:style>
  <w:style w:type="character" w:customStyle="1" w:styleId="shorttext">
    <w:name w:val="short_text"/>
    <w:basedOn w:val="DefaultParagraphFont"/>
    <w:rsid w:val="00B42F63"/>
  </w:style>
  <w:style w:type="table" w:styleId="TableGrid">
    <w:name w:val="Table Grid"/>
    <w:basedOn w:val="TableNormal"/>
    <w:uiPriority w:val="59"/>
    <w:rsid w:val="00F6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5AA"/>
    <w:pPr>
      <w:tabs>
        <w:tab w:val="center" w:pos="4536"/>
        <w:tab w:val="right" w:pos="9072"/>
      </w:tabs>
    </w:pPr>
  </w:style>
  <w:style w:type="character" w:customStyle="1" w:styleId="HeaderChar">
    <w:name w:val="Header Char"/>
    <w:link w:val="Header"/>
    <w:uiPriority w:val="99"/>
    <w:rsid w:val="003605AA"/>
    <w:rPr>
      <w:rFonts w:ascii="Times New Roman" w:hAnsi="Times New Roman"/>
      <w:sz w:val="24"/>
      <w:szCs w:val="24"/>
      <w:lang w:val="en-US" w:eastAsia="en-US"/>
    </w:rPr>
  </w:style>
  <w:style w:type="paragraph" w:styleId="Footer">
    <w:name w:val="footer"/>
    <w:basedOn w:val="Normal"/>
    <w:link w:val="FooterChar"/>
    <w:uiPriority w:val="99"/>
    <w:unhideWhenUsed/>
    <w:rsid w:val="003605AA"/>
    <w:pPr>
      <w:tabs>
        <w:tab w:val="center" w:pos="4536"/>
        <w:tab w:val="right" w:pos="9072"/>
      </w:tabs>
    </w:pPr>
  </w:style>
  <w:style w:type="character" w:customStyle="1" w:styleId="FooterChar">
    <w:name w:val="Footer Char"/>
    <w:link w:val="Footer"/>
    <w:uiPriority w:val="99"/>
    <w:rsid w:val="003605AA"/>
    <w:rPr>
      <w:rFonts w:ascii="Times New Roman" w:hAnsi="Times New Roman"/>
      <w:sz w:val="24"/>
      <w:szCs w:val="24"/>
      <w:lang w:val="en-US" w:eastAsia="en-US"/>
    </w:rPr>
  </w:style>
  <w:style w:type="character" w:customStyle="1" w:styleId="Heading6Char">
    <w:name w:val="Heading 6 Char"/>
    <w:link w:val="Heading6"/>
    <w:uiPriority w:val="9"/>
    <w:semiHidden/>
    <w:rsid w:val="00C755EE"/>
    <w:rPr>
      <w:rFonts w:ascii="Calibri" w:eastAsia="Times New Roman" w:hAnsi="Calibri" w:cs="Times New Roman"/>
      <w:b/>
      <w:bCs/>
      <w:sz w:val="22"/>
      <w:szCs w:val="22"/>
      <w:lang w:val="en-US" w:eastAsia="en-US"/>
    </w:rPr>
  </w:style>
  <w:style w:type="character" w:customStyle="1" w:styleId="ListParagraphChar">
    <w:name w:val="List Paragraph Char"/>
    <w:link w:val="ListParagraph"/>
    <w:uiPriority w:val="34"/>
    <w:rsid w:val="00AA7CA7"/>
    <w:rPr>
      <w:rFonts w:ascii="Times New Roman" w:hAnsi="Times New Roman"/>
      <w:sz w:val="24"/>
      <w:szCs w:val="24"/>
      <w:lang w:val="en-US" w:eastAsia="en-US"/>
    </w:rPr>
  </w:style>
  <w:style w:type="character" w:styleId="FollowedHyperlink">
    <w:name w:val="FollowedHyperlink"/>
    <w:uiPriority w:val="99"/>
    <w:semiHidden/>
    <w:unhideWhenUsed/>
    <w:rsid w:val="00E43A36"/>
    <w:rPr>
      <w:color w:val="954F72"/>
      <w:u w:val="single"/>
    </w:rPr>
  </w:style>
  <w:style w:type="paragraph" w:styleId="ListBullet">
    <w:name w:val="List Bullet"/>
    <w:basedOn w:val="Normal"/>
    <w:uiPriority w:val="99"/>
    <w:semiHidden/>
    <w:unhideWhenUsed/>
    <w:rsid w:val="00A85162"/>
    <w:pPr>
      <w:numPr>
        <w:numId w:val="30"/>
      </w:numPr>
      <w:contextualSpacing/>
    </w:pPr>
  </w:style>
  <w:style w:type="paragraph" w:styleId="ListBullet2">
    <w:name w:val="List Bullet 2"/>
    <w:basedOn w:val="Normal"/>
    <w:uiPriority w:val="99"/>
    <w:semiHidden/>
    <w:unhideWhenUsed/>
    <w:rsid w:val="00A85162"/>
    <w:pPr>
      <w:numPr>
        <w:numId w:val="31"/>
      </w:numPr>
      <w:contextualSpacing/>
    </w:pPr>
  </w:style>
  <w:style w:type="paragraph" w:styleId="ListBullet3">
    <w:name w:val="List Bullet 3"/>
    <w:basedOn w:val="Normal"/>
    <w:uiPriority w:val="99"/>
    <w:semiHidden/>
    <w:unhideWhenUsed/>
    <w:rsid w:val="00A85162"/>
    <w:pPr>
      <w:numPr>
        <w:numId w:val="32"/>
      </w:numPr>
      <w:contextualSpacing/>
    </w:pPr>
  </w:style>
  <w:style w:type="paragraph" w:customStyle="1" w:styleId="StandardArial">
    <w:name w:val="Standard + Arial"/>
    <w:aliases w:val="10 pt,Block,Rechts:  0,01 cm"/>
    <w:basedOn w:val="Normal"/>
    <w:rsid w:val="00A85162"/>
    <w:pPr>
      <w:tabs>
        <w:tab w:val="left" w:pos="360"/>
      </w:tabs>
      <w:ind w:right="6"/>
      <w:jc w:val="both"/>
    </w:pPr>
    <w:rPr>
      <w:rFonts w:ascii="Arial" w:hAnsi="Arial" w:cs="Arial"/>
      <w:color w:val="000000"/>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_x0020_owner xmlns="aadf0177-32d8-4e56-9752-b93500e6ae36">
      <UserInfo>
        <DisplayName>Houman Sébastien</DisplayName>
        <AccountId>41</AccountId>
        <AccountType/>
      </UserInfo>
    </Document_x0020_owner>
    <Useful_x0020__x0028_applicable_x0020_to_x0020_all_x0029_ xmlns="aadf0177-32d8-4e56-9752-b93500e6ae36">true</Useful_x0020__x0028_applicable_x0020_to_x0020_all_x0029_>
    <Process_x0020_Type_x0020_ID1 xmlns="4ee8cec5-1344-4095-addf-5ba827fc1bc9">2</Process_x0020_Type_x0020_ID1>
    <Last_x0020_approved1 xmlns="aadf0177-32d8-4e56-9752-b93500e6ae36">2022-07-19T00:00:00+00:00</Last_x0020_approved1>
    <Procedure_x0020_21 xmlns="4ee8cec5-1344-4095-addf-5ba827fc1bc9" xsi:nil="true"/>
    <Procedure1 xmlns="4ee8cec5-1344-4095-addf-5ba827fc1bc9">361</Procedure1>
    <Procedure_x0020_3_x0020__x003A__x0020_Procedure1 xmlns="4ee8cec5-1344-4095-addf-5ba827fc1bc9" xsi:nil="true"/>
    <Doc.ID xmlns="aadf0177-32d8-4e56-9752-b93500e6ae36">STD/FO010</Doc.ID>
    <Last_x0020_reviewed xmlns="aadf0177-32d8-4e56-9752-b93500e6ae36">2023-08-29T00:00:00+00:00</Last_x0020_reviewed>
    <Processes1 xmlns="4ee8cec5-1344-4095-addf-5ba827fc1bc9">3</Processes1>
  </documentManagement>
</p:properties>
</file>

<file path=customXml/item3.xml><?xml version="1.0" encoding="utf-8"?>
<ct:contentTypeSchema xmlns:ct="http://schemas.microsoft.com/office/2006/metadata/contentType" xmlns:ma="http://schemas.microsoft.com/office/2006/metadata/properties/metaAttributes" ct:_="" ma:_="" ma:contentTypeName="QMSForms" ma:contentTypeID="0x0100A008387D71C4E24BAB92494A69B745E10039D30F1E1F41FE45828E896BDB9F1276" ma:contentTypeVersion="36" ma:contentTypeDescription="Create a new list item." ma:contentTypeScope="" ma:versionID="08d81f2e3b53de33b48a5f025d0ed4dc">
  <xsd:schema xmlns:xsd="http://www.w3.org/2001/XMLSchema" xmlns:xs="http://www.w3.org/2001/XMLSchema" xmlns:p="http://schemas.microsoft.com/office/2006/metadata/properties" xmlns:ns2="aadf0177-32d8-4e56-9752-b93500e6ae36" xmlns:ns3="4ee8cec5-1344-4095-addf-5ba827fc1bc9" xmlns:ns4="9c8f2c85-203b-4721-bc72-87270851f3a4" targetNamespace="http://schemas.microsoft.com/office/2006/metadata/properties" ma:root="true" ma:fieldsID="46b3efbe117491ec1afcea51630d8601" ns2:_="" ns3:_="" ns4:_="">
    <xsd:import namespace="aadf0177-32d8-4e56-9752-b93500e6ae36"/>
    <xsd:import namespace="4ee8cec5-1344-4095-addf-5ba827fc1bc9"/>
    <xsd:import namespace="9c8f2c85-203b-4721-bc72-87270851f3a4"/>
    <xsd:element name="properties">
      <xsd:complexType>
        <xsd:sequence>
          <xsd:element name="documentManagement">
            <xsd:complexType>
              <xsd:all>
                <xsd:element ref="ns2:Doc.ID" minOccurs="0"/>
                <xsd:element ref="ns2:Document_x0020_owner" minOccurs="0"/>
                <xsd:element ref="ns2:Last_x0020_approved1" minOccurs="0"/>
                <xsd:element ref="ns2:Last_x0020_reviewed" minOccurs="0"/>
                <xsd:element ref="ns2:Useful_x0020__x0028_applicable_x0020_to_x0020_all_x0029_" minOccurs="0"/>
                <xsd:element ref="ns3:Processes1" minOccurs="0"/>
                <xsd:element ref="ns3:Procedure1" minOccurs="0"/>
                <xsd:element ref="ns3:Procedure_x0020_21" minOccurs="0"/>
                <xsd:element ref="ns3:Procedure_x0020_3_x0020__x003A__x0020_Procedure1" minOccurs="0"/>
                <xsd:element ref="ns4:MediaServiceMetadata" minOccurs="0"/>
                <xsd:element ref="ns4:MediaServiceFastMetadata" minOccurs="0"/>
                <xsd:element ref="ns4:MediaServiceObjectDetectorVersions" minOccurs="0"/>
                <xsd:element ref="ns3:Process_x0020_Type_x0020_ID1"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0177-32d8-4e56-9752-b93500e6ae36" elementFormDefault="qualified">
    <xsd:import namespace="http://schemas.microsoft.com/office/2006/documentManagement/types"/>
    <xsd:import namespace="http://schemas.microsoft.com/office/infopath/2007/PartnerControls"/>
    <xsd:element name="Doc.ID" ma:index="3" nillable="true" ma:displayName="Doc.ID" ma:internalName="Doc_x002e_ID">
      <xsd:simpleType>
        <xsd:restriction base="dms:Text">
          <xsd:maxLength value="255"/>
        </xsd:restriction>
      </xsd:simpleType>
    </xsd:element>
    <xsd:element name="Document_x0020_owner" ma:index="4" nillable="true" ma:displayName="Document owner" ma:description="Person responsible for updating or suppressing the form when needed" ma:list="UserInfo"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approved1" ma:index="5" nillable="true" ma:displayName="Last update" ma:description="Latest date at which the technical content of the document has actually been modified and submitted to appropriate approval" ma:format="DateOnly" ma:internalName="Last_x0020_approved1">
      <xsd:simpleType>
        <xsd:restriction base="dms:DateTime"/>
      </xsd:simpleType>
    </xsd:element>
    <xsd:element name="Last_x0020_reviewed" ma:index="6" nillable="true" ma:displayName="Last review" ma:description="Last time the document was proof read (with or without editorial change)" ma:format="DateOnly" ma:internalName="Last_x0020_reviewed">
      <xsd:simpleType>
        <xsd:restriction base="dms:DateTime"/>
      </xsd:simpleType>
    </xsd:element>
    <xsd:element name="Useful_x0020__x0028_applicable_x0020_to_x0020_all_x0029_" ma:index="7" nillable="true" ma:displayName="Useful (applicable to all)" ma:default="1" ma:internalName="Useful_x0020__x0028_applicable_x0020_to_x0020_all_x002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e8cec5-1344-4095-addf-5ba827fc1bc9" elementFormDefault="qualified">
    <xsd:import namespace="http://schemas.microsoft.com/office/2006/documentManagement/types"/>
    <xsd:import namespace="http://schemas.microsoft.com/office/infopath/2007/PartnerControls"/>
    <xsd:element name="Processes1" ma:index="13" nillable="true" ma:displayName="Processes" ma:list="{dd08d8f4-f75a-40fa-a809-c923340e147e}" ma:internalName="Processes1" ma:showField="Title" ma:web="4ee8cec5-1344-4095-addf-5ba827fc1bc9">
      <xsd:simpleType>
        <xsd:restriction base="dms:Lookup"/>
      </xsd:simpleType>
    </xsd:element>
    <xsd:element name="Procedure1" ma:index="14" nillable="true" ma:displayName="Procedure" ma:list="{069f430f-f909-4874-b5ea-f299e9ae3e88}" ma:internalName="Procedure1" ma:showField="Title" ma:web="4ee8cec5-1344-4095-addf-5ba827fc1bc9">
      <xsd:simpleType>
        <xsd:restriction base="dms:Lookup"/>
      </xsd:simpleType>
    </xsd:element>
    <xsd:element name="Procedure_x0020_21" ma:index="15" nillable="true" ma:displayName="Procedure 2" ma:list="{069f430f-f909-4874-b5ea-f299e9ae3e88}" ma:internalName="Procedure_x0020_21" ma:showField="_ColorTag" ma:web="4ee8cec5-1344-4095-addf-5ba827fc1bc9">
      <xsd:simpleType>
        <xsd:restriction base="dms:Lookup"/>
      </xsd:simpleType>
    </xsd:element>
    <xsd:element name="Procedure_x0020_3_x0020__x003A__x0020_Procedure1" ma:index="16" nillable="true" ma:displayName="Procedure 3 : Procedure" ma:list="{069f430f-f909-4874-b5ea-f299e9ae3e88}" ma:internalName="Procedure_x0020_3_x0020__x003A__x0020_Procedure1" ma:showField="Title" ma:web="4ee8cec5-1344-4095-addf-5ba827fc1bc9">
      <xsd:simpleType>
        <xsd:restriction base="dms:Lookup"/>
      </xsd:simpleType>
    </xsd:element>
    <xsd:element name="Process_x0020_Type_x0020_ID1" ma:index="20" nillable="true" ma:displayName="Process Type ID" ma:list="{afdbdd32-3f92-42fa-84d8-1d80520270a7}" ma:internalName="Process_x0020_Type_x0020_ID1" ma:showField="ID" ma:web="4ee8cec5-1344-4095-addf-5ba827fc1bc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c8f2c85-203b-4721-bc72-87270851f3a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F3B8A353-60D8-4F06-9DE6-292E97911BFD}">
  <ds:schemaRefs>
    <ds:schemaRef ds:uri="http://schemas.openxmlformats.org/officeDocument/2006/bibliography"/>
  </ds:schemaRefs>
</ds:datastoreItem>
</file>

<file path=customXml/itemProps2.xml><?xml version="1.0" encoding="utf-8"?>
<ds:datastoreItem xmlns:ds="http://schemas.openxmlformats.org/officeDocument/2006/customXml" ds:itemID="{77D6948D-67E2-4BF2-9153-4145BE8A0410}">
  <ds:schemaRefs>
    <ds:schemaRef ds:uri="http://schemas.microsoft.com/office/2006/metadata/properties"/>
    <ds:schemaRef ds:uri="aadf0177-32d8-4e56-9752-b93500e6ae36"/>
    <ds:schemaRef ds:uri="4ee8cec5-1344-4095-addf-5ba827fc1bc9"/>
  </ds:schemaRefs>
</ds:datastoreItem>
</file>

<file path=customXml/itemProps3.xml><?xml version="1.0" encoding="utf-8"?>
<ds:datastoreItem xmlns:ds="http://schemas.openxmlformats.org/officeDocument/2006/customXml" ds:itemID="{C8B30A59-F1BD-4EDA-9A5F-D1928223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0177-32d8-4e56-9752-b93500e6ae36"/>
    <ds:schemaRef ds:uri="4ee8cec5-1344-4095-addf-5ba827fc1bc9"/>
    <ds:schemaRef ds:uri="9c8f2c85-203b-4721-bc72-87270851f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BC7E0-54AD-495E-B28E-D0C69B7EE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751</Words>
  <Characters>4286</Characters>
  <Application>Microsoft Office Word</Application>
  <DocSecurity>4</DocSecurity>
  <Lines>35</Lines>
  <Paragraphs>10</Paragraphs>
  <ScaleCrop>false</ScaleCrop>
  <HeadingPairs>
    <vt:vector size="6" baseType="variant">
      <vt:variant>
        <vt:lpstr>Title</vt:lpstr>
      </vt:variant>
      <vt:variant>
        <vt:i4>1</vt:i4>
      </vt:variant>
      <vt:variant>
        <vt:lpstr>Título</vt:lpstr>
      </vt:variant>
      <vt:variant>
        <vt:i4>1</vt:i4>
      </vt:variant>
      <vt:variant>
        <vt:lpstr>Tittel</vt:lpstr>
      </vt:variant>
      <vt:variant>
        <vt:i4>1</vt:i4>
      </vt:variant>
    </vt:vector>
  </HeadingPairs>
  <TitlesOfParts>
    <vt:vector size="3" baseType="lpstr">
      <vt:lpstr>Call for Tender Application</vt:lpstr>
      <vt: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Tender Application</dc:title>
  <dc:subject/>
  <dc:creator>shouman@cencenelec.eu</dc:creator>
  <cp:keywords>template, call, tender, call for tender, application</cp:keywords>
  <cp:lastModifiedBy>Thorngreen Christina</cp:lastModifiedBy>
  <cp:revision>2</cp:revision>
  <cp:lastPrinted>2016-01-25T15:26:00Z</cp:lastPrinted>
  <dcterms:created xsi:type="dcterms:W3CDTF">2024-07-05T08:23:00Z</dcterms:created>
  <dcterms:modified xsi:type="dcterms:W3CDTF">2024-07-05T08:23:00Z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0x0100A008387D71C4E24BAB92494A69B745E10039D30F1E1F41FE45828E896BDB9F1276</vt:lpwstr>
  </property>
  <property fmtid="{D5CDD505-2E9C-101B-9397-08002B2CF9AE}" pid="3" name="Order">
    <vt:r8>3300</vt:r8>
  </property>
</Properties>
</file>